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31CF" w14:textId="470B20E9" w:rsidR="00344DC2" w:rsidRPr="00111834" w:rsidRDefault="00111834" w:rsidP="00381786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D214B0" w:rsidRPr="00111834">
        <w:rPr>
          <w:rFonts w:ascii="Arial" w:hAnsi="Arial" w:cs="Arial"/>
          <w:sz w:val="24"/>
          <w:szCs w:val="24"/>
        </w:rPr>
        <w:t xml:space="preserve">DOC 2026 </w:t>
      </w:r>
      <w:proofErr w:type="gramStart"/>
      <w:r w:rsidR="00D214B0" w:rsidRPr="00111834">
        <w:rPr>
          <w:rFonts w:ascii="Arial" w:hAnsi="Arial" w:cs="Arial"/>
          <w:sz w:val="24"/>
          <w:szCs w:val="24"/>
        </w:rPr>
        <w:t>RALV Pressetext</w:t>
      </w:r>
      <w:proofErr w:type="gramEnd"/>
      <w:r w:rsidR="00D214B0" w:rsidRPr="00111834">
        <w:rPr>
          <w:rFonts w:ascii="Arial" w:hAnsi="Arial" w:cs="Arial"/>
          <w:sz w:val="24"/>
          <w:szCs w:val="24"/>
        </w:rPr>
        <w:t xml:space="preserve"> kurz</w:t>
      </w:r>
      <w:r>
        <w:rPr>
          <w:rFonts w:ascii="Arial" w:hAnsi="Arial" w:cs="Arial"/>
          <w:sz w:val="24"/>
          <w:szCs w:val="24"/>
        </w:rPr>
        <w:t>)</w:t>
      </w:r>
    </w:p>
    <w:p w14:paraId="507521D7" w14:textId="77777777" w:rsidR="00381786" w:rsidRPr="00111834" w:rsidRDefault="00381786" w:rsidP="00381786">
      <w:pPr>
        <w:pStyle w:val="KeinLeerraum"/>
        <w:rPr>
          <w:rFonts w:ascii="Arial" w:hAnsi="Arial" w:cs="Arial"/>
          <w:sz w:val="24"/>
          <w:szCs w:val="24"/>
        </w:rPr>
      </w:pPr>
    </w:p>
    <w:p w14:paraId="6E2B19F0" w14:textId="77777777" w:rsidR="00381786" w:rsidRPr="00111834" w:rsidRDefault="00381786" w:rsidP="00381786">
      <w:pPr>
        <w:pStyle w:val="KeinLeerraum"/>
        <w:rPr>
          <w:rFonts w:ascii="Arial" w:hAnsi="Arial" w:cs="Arial"/>
          <w:sz w:val="24"/>
          <w:szCs w:val="24"/>
        </w:rPr>
      </w:pPr>
    </w:p>
    <w:p w14:paraId="6D85C6E1" w14:textId="77777777" w:rsidR="00D214B0" w:rsidRPr="00111834" w:rsidRDefault="00381786" w:rsidP="00381786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111834">
        <w:rPr>
          <w:rFonts w:ascii="Arial" w:hAnsi="Arial" w:cs="Arial"/>
          <w:b/>
          <w:bCs/>
          <w:sz w:val="24"/>
          <w:szCs w:val="24"/>
        </w:rPr>
        <w:t>Neue Technik zeigt das Sehergebnis</w:t>
      </w:r>
    </w:p>
    <w:p w14:paraId="60B57F82" w14:textId="0D98EBB2" w:rsidR="00381786" w:rsidRPr="00111834" w:rsidRDefault="00D214B0" w:rsidP="00381786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111834">
        <w:rPr>
          <w:rFonts w:ascii="Arial" w:hAnsi="Arial" w:cs="Arial"/>
          <w:b/>
          <w:bCs/>
          <w:sz w:val="24"/>
          <w:szCs w:val="24"/>
        </w:rPr>
        <w:t>bereits</w:t>
      </w:r>
      <w:r w:rsidR="00381786" w:rsidRPr="00111834">
        <w:rPr>
          <w:rFonts w:ascii="Arial" w:hAnsi="Arial" w:cs="Arial"/>
          <w:b/>
          <w:bCs/>
          <w:sz w:val="24"/>
          <w:szCs w:val="24"/>
        </w:rPr>
        <w:t xml:space="preserve"> vor der </w:t>
      </w:r>
      <w:r w:rsidR="00023F77" w:rsidRPr="00111834">
        <w:rPr>
          <w:rFonts w:ascii="Arial" w:hAnsi="Arial" w:cs="Arial"/>
          <w:b/>
          <w:bCs/>
          <w:sz w:val="24"/>
          <w:szCs w:val="24"/>
        </w:rPr>
        <w:t>Linsen</w:t>
      </w:r>
      <w:r w:rsidR="00381786" w:rsidRPr="00111834">
        <w:rPr>
          <w:rFonts w:ascii="Arial" w:hAnsi="Arial" w:cs="Arial"/>
          <w:b/>
          <w:bCs/>
          <w:sz w:val="24"/>
          <w:szCs w:val="24"/>
        </w:rPr>
        <w:t>-OP</w:t>
      </w:r>
    </w:p>
    <w:p w14:paraId="21A13232" w14:textId="77777777" w:rsidR="00023F77" w:rsidRPr="00111834" w:rsidRDefault="00023F77" w:rsidP="00381786">
      <w:pPr>
        <w:pStyle w:val="KeinLeerraum"/>
        <w:rPr>
          <w:rFonts w:ascii="Arial" w:hAnsi="Arial" w:cs="Arial"/>
          <w:sz w:val="24"/>
          <w:szCs w:val="24"/>
        </w:rPr>
      </w:pPr>
    </w:p>
    <w:p w14:paraId="2DE98F25" w14:textId="2B4CCC38" w:rsidR="00381786" w:rsidRPr="00111834" w:rsidRDefault="00381786" w:rsidP="00763BF5">
      <w:pPr>
        <w:pStyle w:val="KeinLeerraum"/>
        <w:rPr>
          <w:rFonts w:ascii="Arial" w:hAnsi="Arial" w:cs="Arial"/>
          <w:sz w:val="24"/>
          <w:szCs w:val="24"/>
        </w:rPr>
      </w:pPr>
      <w:r w:rsidRPr="00111834">
        <w:rPr>
          <w:rFonts w:ascii="Arial" w:hAnsi="Arial" w:cs="Arial"/>
          <w:sz w:val="24"/>
          <w:szCs w:val="24"/>
        </w:rPr>
        <w:t>Wer sich wegen Grauem Star oder Alterssichtigkeit Kunstlinse</w:t>
      </w:r>
      <w:r w:rsidR="00EF6F22" w:rsidRPr="00111834">
        <w:rPr>
          <w:rFonts w:ascii="Arial" w:hAnsi="Arial" w:cs="Arial"/>
          <w:sz w:val="24"/>
          <w:szCs w:val="24"/>
        </w:rPr>
        <w:t>n</w:t>
      </w:r>
      <w:r w:rsidRPr="00111834">
        <w:rPr>
          <w:rFonts w:ascii="Arial" w:hAnsi="Arial" w:cs="Arial"/>
          <w:sz w:val="24"/>
          <w:szCs w:val="24"/>
        </w:rPr>
        <w:t xml:space="preserve"> einsetzen lassen möchte, </w:t>
      </w:r>
      <w:r w:rsidR="00EF6F22" w:rsidRPr="00111834">
        <w:rPr>
          <w:rFonts w:ascii="Arial" w:hAnsi="Arial" w:cs="Arial"/>
          <w:sz w:val="24"/>
          <w:szCs w:val="24"/>
        </w:rPr>
        <w:t xml:space="preserve">um nach der OP ohne Brille wieder lesen und alles perfekt sehen zu können, </w:t>
      </w:r>
      <w:r w:rsidRPr="00111834">
        <w:rPr>
          <w:rFonts w:ascii="Arial" w:hAnsi="Arial" w:cs="Arial"/>
          <w:sz w:val="24"/>
          <w:szCs w:val="24"/>
        </w:rPr>
        <w:t>stellt sich meist dieselbe Frage: Wie gut werde ich wirklich sehen?</w:t>
      </w:r>
    </w:p>
    <w:p w14:paraId="206FD2FC" w14:textId="77777777" w:rsidR="00EF6F22" w:rsidRPr="00111834" w:rsidRDefault="00EF6F22" w:rsidP="00763BF5">
      <w:pPr>
        <w:pStyle w:val="KeinLeerraum"/>
        <w:rPr>
          <w:rFonts w:ascii="Arial" w:hAnsi="Arial" w:cs="Arial"/>
          <w:sz w:val="24"/>
          <w:szCs w:val="24"/>
        </w:rPr>
      </w:pPr>
    </w:p>
    <w:p w14:paraId="74254E03" w14:textId="42046EED" w:rsidR="00381786" w:rsidRPr="00111834" w:rsidRDefault="00023F77" w:rsidP="00763BF5">
      <w:pPr>
        <w:pStyle w:val="KeinLeerraum"/>
        <w:rPr>
          <w:rFonts w:ascii="Arial" w:hAnsi="Arial" w:cs="Arial"/>
          <w:sz w:val="24"/>
          <w:szCs w:val="24"/>
        </w:rPr>
      </w:pPr>
      <w:r w:rsidRPr="00111834">
        <w:rPr>
          <w:rFonts w:ascii="Arial" w:hAnsi="Arial" w:cs="Arial"/>
          <w:sz w:val="24"/>
          <w:szCs w:val="24"/>
        </w:rPr>
        <w:t>B</w:t>
      </w:r>
      <w:r w:rsidR="00381786" w:rsidRPr="00111834">
        <w:rPr>
          <w:rFonts w:ascii="Arial" w:hAnsi="Arial" w:cs="Arial"/>
          <w:sz w:val="24"/>
          <w:szCs w:val="24"/>
        </w:rPr>
        <w:t>isher konnten Augenärzte das nur anhand von Messungen und Erfahrungswerten</w:t>
      </w:r>
      <w:r w:rsidR="00EF6F22" w:rsidRPr="00111834">
        <w:rPr>
          <w:rFonts w:ascii="Arial" w:hAnsi="Arial" w:cs="Arial"/>
          <w:sz w:val="24"/>
          <w:szCs w:val="24"/>
        </w:rPr>
        <w:t xml:space="preserve"> berechnen und eine Empfehlung abgeben.</w:t>
      </w:r>
      <w:r w:rsidR="00381786" w:rsidRPr="00111834">
        <w:rPr>
          <w:rFonts w:ascii="Arial" w:hAnsi="Arial" w:cs="Arial"/>
          <w:sz w:val="24"/>
          <w:szCs w:val="24"/>
        </w:rPr>
        <w:t xml:space="preserve"> Doch wie das spätere Sehen tatsächlich empfunden wird, </w:t>
      </w:r>
      <w:r w:rsidR="00763BF5" w:rsidRPr="00111834">
        <w:rPr>
          <w:rFonts w:ascii="Arial" w:hAnsi="Arial" w:cs="Arial"/>
          <w:sz w:val="24"/>
          <w:szCs w:val="24"/>
        </w:rPr>
        <w:t xml:space="preserve">und wie sich </w:t>
      </w:r>
      <w:r w:rsidR="001211A5" w:rsidRPr="00111834">
        <w:rPr>
          <w:rFonts w:ascii="Arial" w:hAnsi="Arial" w:cs="Arial"/>
          <w:sz w:val="24"/>
          <w:szCs w:val="24"/>
        </w:rPr>
        <w:t xml:space="preserve">abends oder nachts etwaige störende </w:t>
      </w:r>
      <w:r w:rsidR="00763BF5" w:rsidRPr="00111834">
        <w:rPr>
          <w:rFonts w:ascii="Arial" w:hAnsi="Arial" w:cs="Arial"/>
          <w:sz w:val="24"/>
          <w:szCs w:val="24"/>
        </w:rPr>
        <w:t>Lichtphänom</w:t>
      </w:r>
      <w:r w:rsidR="001211A5" w:rsidRPr="00111834">
        <w:rPr>
          <w:rFonts w:ascii="Arial" w:hAnsi="Arial" w:cs="Arial"/>
          <w:sz w:val="24"/>
          <w:szCs w:val="24"/>
        </w:rPr>
        <w:t>en</w:t>
      </w:r>
      <w:r w:rsidR="00763BF5" w:rsidRPr="00111834">
        <w:rPr>
          <w:rFonts w:ascii="Arial" w:hAnsi="Arial" w:cs="Arial"/>
          <w:sz w:val="24"/>
          <w:szCs w:val="24"/>
        </w:rPr>
        <w:t>e auswirken</w:t>
      </w:r>
      <w:r w:rsidR="001211A5" w:rsidRPr="00111834">
        <w:rPr>
          <w:rFonts w:ascii="Arial" w:hAnsi="Arial" w:cs="Arial"/>
          <w:sz w:val="24"/>
          <w:szCs w:val="24"/>
        </w:rPr>
        <w:t xml:space="preserve">, </w:t>
      </w:r>
      <w:r w:rsidR="00381786" w:rsidRPr="00111834">
        <w:rPr>
          <w:rFonts w:ascii="Arial" w:hAnsi="Arial" w:cs="Arial"/>
          <w:sz w:val="24"/>
          <w:szCs w:val="24"/>
        </w:rPr>
        <w:t xml:space="preserve">ist von Mensch zu Mensch verschieden. Manche Patienten waren deshalb nach der Operation trotz guter medizinischer Ergebnisse nicht </w:t>
      </w:r>
      <w:r w:rsidR="001211A5" w:rsidRPr="00111834">
        <w:rPr>
          <w:rFonts w:ascii="Arial" w:hAnsi="Arial" w:cs="Arial"/>
          <w:sz w:val="24"/>
          <w:szCs w:val="24"/>
        </w:rPr>
        <w:t>immer</w:t>
      </w:r>
      <w:r w:rsidR="00381786" w:rsidRPr="00111834">
        <w:rPr>
          <w:rFonts w:ascii="Arial" w:hAnsi="Arial" w:cs="Arial"/>
          <w:sz w:val="24"/>
          <w:szCs w:val="24"/>
        </w:rPr>
        <w:t xml:space="preserve"> zufrieden</w:t>
      </w:r>
      <w:r w:rsidR="001211A5" w:rsidRPr="00111834">
        <w:rPr>
          <w:rFonts w:ascii="Arial" w:hAnsi="Arial" w:cs="Arial"/>
          <w:sz w:val="24"/>
          <w:szCs w:val="24"/>
        </w:rPr>
        <w:t>.</w:t>
      </w:r>
    </w:p>
    <w:p w14:paraId="78E160F6" w14:textId="77777777" w:rsidR="00EF6F22" w:rsidRPr="00111834" w:rsidRDefault="00EF6F22" w:rsidP="00763BF5">
      <w:pPr>
        <w:pStyle w:val="KeinLeerraum"/>
        <w:rPr>
          <w:rFonts w:ascii="Arial" w:hAnsi="Arial" w:cs="Arial"/>
          <w:sz w:val="24"/>
          <w:szCs w:val="24"/>
        </w:rPr>
      </w:pPr>
    </w:p>
    <w:p w14:paraId="562EC58B" w14:textId="683E45C6" w:rsidR="00381786" w:rsidRPr="00111834" w:rsidRDefault="00EF6F22" w:rsidP="00763BF5">
      <w:pPr>
        <w:pStyle w:val="KeinLeerraum"/>
        <w:rPr>
          <w:rFonts w:ascii="Arial" w:hAnsi="Arial" w:cs="Arial"/>
          <w:sz w:val="24"/>
          <w:szCs w:val="24"/>
        </w:rPr>
      </w:pPr>
      <w:r w:rsidRPr="00111834">
        <w:rPr>
          <w:rFonts w:ascii="Arial" w:hAnsi="Arial" w:cs="Arial"/>
          <w:sz w:val="24"/>
          <w:szCs w:val="24"/>
        </w:rPr>
        <w:t>D</w:t>
      </w:r>
      <w:r w:rsidR="001211A5" w:rsidRPr="00111834">
        <w:rPr>
          <w:rFonts w:ascii="Arial" w:hAnsi="Arial" w:cs="Arial"/>
          <w:sz w:val="24"/>
          <w:szCs w:val="24"/>
        </w:rPr>
        <w:t>afür</w:t>
      </w:r>
      <w:r w:rsidR="00381786" w:rsidRPr="00111834">
        <w:rPr>
          <w:rFonts w:ascii="Arial" w:hAnsi="Arial" w:cs="Arial"/>
          <w:sz w:val="24"/>
          <w:szCs w:val="24"/>
        </w:rPr>
        <w:t xml:space="preserve"> gibt es </w:t>
      </w:r>
      <w:r w:rsidR="001211A5" w:rsidRPr="00111834">
        <w:rPr>
          <w:rFonts w:ascii="Arial" w:hAnsi="Arial" w:cs="Arial"/>
          <w:sz w:val="24"/>
          <w:szCs w:val="24"/>
        </w:rPr>
        <w:t xml:space="preserve">jetzt </w:t>
      </w:r>
      <w:r w:rsidR="00381786" w:rsidRPr="00111834">
        <w:rPr>
          <w:rFonts w:ascii="Arial" w:hAnsi="Arial" w:cs="Arial"/>
          <w:sz w:val="24"/>
          <w:szCs w:val="24"/>
        </w:rPr>
        <w:t xml:space="preserve">eine neue Lösung: Auf dem </w:t>
      </w:r>
      <w:r w:rsidRPr="00111834">
        <w:rPr>
          <w:rFonts w:ascii="Arial" w:hAnsi="Arial" w:cs="Arial"/>
          <w:sz w:val="24"/>
          <w:szCs w:val="24"/>
        </w:rPr>
        <w:t xml:space="preserve">38. </w:t>
      </w:r>
      <w:r w:rsidR="001211A5" w:rsidRPr="00111834">
        <w:rPr>
          <w:rFonts w:ascii="Arial" w:hAnsi="Arial" w:cs="Arial"/>
          <w:sz w:val="24"/>
          <w:szCs w:val="24"/>
        </w:rPr>
        <w:t xml:space="preserve">Internationalen </w:t>
      </w:r>
      <w:r w:rsidR="00381786" w:rsidRPr="00111834">
        <w:rPr>
          <w:rFonts w:ascii="Arial" w:hAnsi="Arial" w:cs="Arial"/>
          <w:sz w:val="24"/>
          <w:szCs w:val="24"/>
        </w:rPr>
        <w:t>Kongress der Deutschen Augenchirurg</w:t>
      </w:r>
      <w:r w:rsidR="00EA33CE" w:rsidRPr="00111834">
        <w:rPr>
          <w:rFonts w:ascii="Arial" w:hAnsi="Arial" w:cs="Arial"/>
          <w:sz w:val="24"/>
          <w:szCs w:val="24"/>
        </w:rPr>
        <w:t>ie</w:t>
      </w:r>
      <w:r w:rsidR="004024DC" w:rsidRPr="00111834">
        <w:rPr>
          <w:rFonts w:ascii="Arial" w:hAnsi="Arial" w:cs="Arial"/>
          <w:sz w:val="24"/>
          <w:szCs w:val="24"/>
        </w:rPr>
        <w:t xml:space="preserve"> (DOC)</w:t>
      </w:r>
      <w:r w:rsidRPr="00111834">
        <w:rPr>
          <w:rFonts w:ascii="Arial" w:hAnsi="Arial" w:cs="Arial"/>
          <w:sz w:val="24"/>
          <w:szCs w:val="24"/>
        </w:rPr>
        <w:t xml:space="preserve">, der vom 18. </w:t>
      </w:r>
      <w:r w:rsidR="001211A5" w:rsidRPr="00111834">
        <w:rPr>
          <w:rFonts w:ascii="Arial" w:hAnsi="Arial" w:cs="Arial"/>
          <w:sz w:val="24"/>
          <w:szCs w:val="24"/>
        </w:rPr>
        <w:t>b</w:t>
      </w:r>
      <w:r w:rsidRPr="00111834">
        <w:rPr>
          <w:rFonts w:ascii="Arial" w:hAnsi="Arial" w:cs="Arial"/>
          <w:sz w:val="24"/>
          <w:szCs w:val="24"/>
        </w:rPr>
        <w:t>is 20 Juni</w:t>
      </w:r>
      <w:r w:rsidR="00381786" w:rsidRPr="00111834">
        <w:rPr>
          <w:rFonts w:ascii="Arial" w:hAnsi="Arial" w:cs="Arial"/>
          <w:sz w:val="24"/>
          <w:szCs w:val="24"/>
        </w:rPr>
        <w:t xml:space="preserve"> in Nürnberg</w:t>
      </w:r>
      <w:r w:rsidRPr="00111834">
        <w:rPr>
          <w:rFonts w:ascii="Arial" w:hAnsi="Arial" w:cs="Arial"/>
          <w:sz w:val="24"/>
          <w:szCs w:val="24"/>
        </w:rPr>
        <w:t xml:space="preserve"> stattfindet,</w:t>
      </w:r>
      <w:r w:rsidR="00381786" w:rsidRPr="00111834">
        <w:rPr>
          <w:rFonts w:ascii="Arial" w:hAnsi="Arial" w:cs="Arial"/>
          <w:sz w:val="24"/>
          <w:szCs w:val="24"/>
        </w:rPr>
        <w:t xml:space="preserve"> wird ein Gerät vorgestellt, das Patienten schon vor der Operation einen realistischen Eindruck ihres späteren Sehens vermittelt. Das System mit dem Namen RALV </w:t>
      </w:r>
      <w:r w:rsidR="00902CD7" w:rsidRPr="00111834">
        <w:rPr>
          <w:rFonts w:ascii="Arial" w:hAnsi="Arial" w:cs="Arial"/>
          <w:sz w:val="24"/>
          <w:szCs w:val="24"/>
        </w:rPr>
        <w:t xml:space="preserve">(Real </w:t>
      </w:r>
      <w:proofErr w:type="spellStart"/>
      <w:r w:rsidR="00902CD7" w:rsidRPr="00111834">
        <w:rPr>
          <w:rFonts w:ascii="Arial" w:hAnsi="Arial" w:cs="Arial"/>
          <w:sz w:val="24"/>
          <w:szCs w:val="24"/>
        </w:rPr>
        <w:t>Artificial</w:t>
      </w:r>
      <w:proofErr w:type="spellEnd"/>
      <w:r w:rsidR="00902CD7" w:rsidRPr="00111834">
        <w:rPr>
          <w:rFonts w:ascii="Arial" w:hAnsi="Arial" w:cs="Arial"/>
          <w:sz w:val="24"/>
          <w:szCs w:val="24"/>
        </w:rPr>
        <w:t xml:space="preserve"> Lens Vision) </w:t>
      </w:r>
      <w:r w:rsidR="00381786" w:rsidRPr="00111834">
        <w:rPr>
          <w:rFonts w:ascii="Arial" w:hAnsi="Arial" w:cs="Arial"/>
          <w:sz w:val="24"/>
          <w:szCs w:val="24"/>
        </w:rPr>
        <w:t xml:space="preserve">ermöglicht es, </w:t>
      </w:r>
      <w:r w:rsidRPr="00111834">
        <w:rPr>
          <w:rFonts w:ascii="Arial" w:hAnsi="Arial" w:cs="Arial"/>
          <w:sz w:val="24"/>
          <w:szCs w:val="24"/>
        </w:rPr>
        <w:t xml:space="preserve">schon vor dem Eingriff </w:t>
      </w:r>
      <w:r w:rsidR="00381786" w:rsidRPr="00111834">
        <w:rPr>
          <w:rFonts w:ascii="Arial" w:hAnsi="Arial" w:cs="Arial"/>
          <w:sz w:val="24"/>
          <w:szCs w:val="24"/>
        </w:rPr>
        <w:t xml:space="preserve">durch die echten Kunstlinsen zu </w:t>
      </w:r>
      <w:r w:rsidRPr="00111834">
        <w:rPr>
          <w:rFonts w:ascii="Arial" w:hAnsi="Arial" w:cs="Arial"/>
          <w:sz w:val="24"/>
          <w:szCs w:val="24"/>
        </w:rPr>
        <w:t>blicken</w:t>
      </w:r>
      <w:r w:rsidR="00381786" w:rsidRPr="00111834">
        <w:rPr>
          <w:rFonts w:ascii="Arial" w:hAnsi="Arial" w:cs="Arial"/>
          <w:sz w:val="24"/>
          <w:szCs w:val="24"/>
        </w:rPr>
        <w:t>, die später ins Auge eingesetzt werden könnten.</w:t>
      </w:r>
    </w:p>
    <w:p w14:paraId="3845E448" w14:textId="77777777" w:rsidR="00EF6F22" w:rsidRPr="00111834" w:rsidRDefault="00EF6F22" w:rsidP="00763BF5">
      <w:pPr>
        <w:pStyle w:val="KeinLeerraum"/>
        <w:rPr>
          <w:rFonts w:ascii="Arial" w:hAnsi="Arial" w:cs="Arial"/>
          <w:sz w:val="24"/>
          <w:szCs w:val="24"/>
        </w:rPr>
      </w:pPr>
    </w:p>
    <w:p w14:paraId="5B5D5A75" w14:textId="44F1053D" w:rsidR="00381786" w:rsidRPr="00111834" w:rsidRDefault="009634E2" w:rsidP="00763BF5">
      <w:pPr>
        <w:pStyle w:val="KeinLeerraum"/>
        <w:rPr>
          <w:rFonts w:ascii="Arial" w:hAnsi="Arial" w:cs="Arial"/>
          <w:sz w:val="24"/>
          <w:szCs w:val="24"/>
        </w:rPr>
      </w:pPr>
      <w:r w:rsidRPr="00111834">
        <w:rPr>
          <w:rFonts w:ascii="Arial" w:hAnsi="Arial" w:cs="Arial"/>
          <w:sz w:val="24"/>
          <w:szCs w:val="24"/>
        </w:rPr>
        <w:t>„</w:t>
      </w:r>
      <w:r w:rsidR="00381786" w:rsidRPr="00111834">
        <w:rPr>
          <w:rFonts w:ascii="Arial" w:hAnsi="Arial" w:cs="Arial"/>
          <w:sz w:val="24"/>
          <w:szCs w:val="24"/>
        </w:rPr>
        <w:t xml:space="preserve">So können </w:t>
      </w:r>
      <w:r w:rsidR="001211A5" w:rsidRPr="00111834">
        <w:rPr>
          <w:rFonts w:ascii="Arial" w:hAnsi="Arial" w:cs="Arial"/>
          <w:sz w:val="24"/>
          <w:szCs w:val="24"/>
        </w:rPr>
        <w:t xml:space="preserve">Patienten </w:t>
      </w:r>
      <w:r w:rsidR="00381786" w:rsidRPr="00111834">
        <w:rPr>
          <w:rFonts w:ascii="Arial" w:hAnsi="Arial" w:cs="Arial"/>
          <w:sz w:val="24"/>
          <w:szCs w:val="24"/>
        </w:rPr>
        <w:t>verschiedene Linsenmodelle direkt miteinander vergl</w:t>
      </w:r>
      <w:r w:rsidR="001211A5" w:rsidRPr="00111834">
        <w:rPr>
          <w:rFonts w:ascii="Arial" w:hAnsi="Arial" w:cs="Arial"/>
          <w:sz w:val="24"/>
          <w:szCs w:val="24"/>
        </w:rPr>
        <w:t>e</w:t>
      </w:r>
      <w:r w:rsidR="00381786" w:rsidRPr="00111834">
        <w:rPr>
          <w:rFonts w:ascii="Arial" w:hAnsi="Arial" w:cs="Arial"/>
          <w:sz w:val="24"/>
          <w:szCs w:val="24"/>
        </w:rPr>
        <w:t>ichen</w:t>
      </w:r>
      <w:r w:rsidRPr="00111834">
        <w:rPr>
          <w:rFonts w:ascii="Arial" w:hAnsi="Arial" w:cs="Arial"/>
          <w:sz w:val="24"/>
          <w:szCs w:val="24"/>
        </w:rPr>
        <w:t>“, erklärt Augenarzt und Kongresspräsident Dr. Armin Scharrer (</w:t>
      </w:r>
      <w:r w:rsidR="00EA33CE" w:rsidRPr="00111834">
        <w:rPr>
          <w:rFonts w:ascii="Arial" w:hAnsi="Arial" w:cs="Arial"/>
          <w:sz w:val="24"/>
          <w:szCs w:val="24"/>
        </w:rPr>
        <w:t>Nürnberg</w:t>
      </w:r>
      <w:r w:rsidRPr="00111834">
        <w:rPr>
          <w:rFonts w:ascii="Arial" w:hAnsi="Arial" w:cs="Arial"/>
          <w:sz w:val="24"/>
          <w:szCs w:val="24"/>
        </w:rPr>
        <w:t>)</w:t>
      </w:r>
      <w:r w:rsidR="00381786" w:rsidRPr="00111834">
        <w:rPr>
          <w:rFonts w:ascii="Arial" w:hAnsi="Arial" w:cs="Arial"/>
          <w:sz w:val="24"/>
          <w:szCs w:val="24"/>
        </w:rPr>
        <w:t xml:space="preserve">. </w:t>
      </w:r>
      <w:r w:rsidRPr="00111834">
        <w:rPr>
          <w:rFonts w:ascii="Arial" w:hAnsi="Arial" w:cs="Arial"/>
          <w:sz w:val="24"/>
          <w:szCs w:val="24"/>
        </w:rPr>
        <w:t>„</w:t>
      </w:r>
      <w:r w:rsidR="001211A5" w:rsidRPr="00111834">
        <w:rPr>
          <w:rFonts w:ascii="Arial" w:hAnsi="Arial" w:cs="Arial"/>
          <w:sz w:val="24"/>
          <w:szCs w:val="24"/>
        </w:rPr>
        <w:t>Sie</w:t>
      </w:r>
      <w:r w:rsidR="00381786" w:rsidRPr="00111834">
        <w:rPr>
          <w:rFonts w:ascii="Arial" w:hAnsi="Arial" w:cs="Arial"/>
          <w:sz w:val="24"/>
          <w:szCs w:val="24"/>
        </w:rPr>
        <w:t xml:space="preserve"> sehen dabei reale Gegenstände in unterschiedlichen Entfernungen und erleben, wie scharf sie </w:t>
      </w:r>
      <w:r w:rsidR="001211A5" w:rsidRPr="00111834">
        <w:rPr>
          <w:rFonts w:ascii="Arial" w:hAnsi="Arial" w:cs="Arial"/>
          <w:sz w:val="24"/>
          <w:szCs w:val="24"/>
        </w:rPr>
        <w:t>mit den neuen Linsen</w:t>
      </w:r>
      <w:r w:rsidR="00381786" w:rsidRPr="00111834">
        <w:rPr>
          <w:rFonts w:ascii="Arial" w:hAnsi="Arial" w:cs="Arial"/>
          <w:sz w:val="24"/>
          <w:szCs w:val="24"/>
        </w:rPr>
        <w:t xml:space="preserve"> sehen würden. Auch mögliche Nebenwirkungen wie Blendungen oder </w:t>
      </w:r>
      <w:r w:rsidR="001211A5" w:rsidRPr="00111834">
        <w:rPr>
          <w:rFonts w:ascii="Arial" w:hAnsi="Arial" w:cs="Arial"/>
          <w:sz w:val="24"/>
          <w:szCs w:val="24"/>
        </w:rPr>
        <w:t>Ringe</w:t>
      </w:r>
      <w:r w:rsidR="00381786" w:rsidRPr="00111834">
        <w:rPr>
          <w:rFonts w:ascii="Arial" w:hAnsi="Arial" w:cs="Arial"/>
          <w:sz w:val="24"/>
          <w:szCs w:val="24"/>
        </w:rPr>
        <w:t xml:space="preserve"> um L</w:t>
      </w:r>
      <w:r w:rsidR="001211A5" w:rsidRPr="00111834">
        <w:rPr>
          <w:rFonts w:ascii="Arial" w:hAnsi="Arial" w:cs="Arial"/>
          <w:sz w:val="24"/>
          <w:szCs w:val="24"/>
        </w:rPr>
        <w:t>ichtquellen</w:t>
      </w:r>
      <w:r w:rsidR="00381786" w:rsidRPr="00111834">
        <w:rPr>
          <w:rFonts w:ascii="Arial" w:hAnsi="Arial" w:cs="Arial"/>
          <w:sz w:val="24"/>
          <w:szCs w:val="24"/>
        </w:rPr>
        <w:t xml:space="preserve"> lassen sich </w:t>
      </w:r>
      <w:r w:rsidRPr="00111834">
        <w:rPr>
          <w:rFonts w:ascii="Arial" w:hAnsi="Arial" w:cs="Arial"/>
          <w:sz w:val="24"/>
          <w:szCs w:val="24"/>
        </w:rPr>
        <w:t xml:space="preserve">damit </w:t>
      </w:r>
      <w:r w:rsidR="00381786" w:rsidRPr="00111834">
        <w:rPr>
          <w:rFonts w:ascii="Arial" w:hAnsi="Arial" w:cs="Arial"/>
          <w:sz w:val="24"/>
          <w:szCs w:val="24"/>
        </w:rPr>
        <w:t>bereits vor der Operation testen.</w:t>
      </w:r>
      <w:r w:rsidRPr="00111834">
        <w:rPr>
          <w:rFonts w:ascii="Arial" w:hAnsi="Arial" w:cs="Arial"/>
          <w:sz w:val="24"/>
          <w:szCs w:val="24"/>
        </w:rPr>
        <w:t>“</w:t>
      </w:r>
    </w:p>
    <w:p w14:paraId="35178E1C" w14:textId="77777777" w:rsidR="00EF6F22" w:rsidRPr="00111834" w:rsidRDefault="00EF6F22" w:rsidP="00763BF5">
      <w:pPr>
        <w:pStyle w:val="KeinLeerraum"/>
        <w:rPr>
          <w:rFonts w:ascii="Arial" w:hAnsi="Arial" w:cs="Arial"/>
          <w:sz w:val="24"/>
          <w:szCs w:val="24"/>
        </w:rPr>
      </w:pPr>
    </w:p>
    <w:p w14:paraId="2764291A" w14:textId="53DF8EC2" w:rsidR="00381786" w:rsidRPr="00111834" w:rsidRDefault="00381786" w:rsidP="00763BF5">
      <w:pPr>
        <w:pStyle w:val="KeinLeerraum"/>
        <w:rPr>
          <w:rFonts w:ascii="Arial" w:hAnsi="Arial" w:cs="Arial"/>
          <w:sz w:val="24"/>
          <w:szCs w:val="24"/>
        </w:rPr>
      </w:pPr>
      <w:r w:rsidRPr="00111834">
        <w:rPr>
          <w:rFonts w:ascii="Arial" w:hAnsi="Arial" w:cs="Arial"/>
          <w:sz w:val="24"/>
          <w:szCs w:val="24"/>
        </w:rPr>
        <w:t xml:space="preserve">Das ist besonders wichtig bei sogenannten </w:t>
      </w:r>
      <w:r w:rsidR="00B95E17" w:rsidRPr="00111834">
        <w:rPr>
          <w:rFonts w:ascii="Arial" w:hAnsi="Arial" w:cs="Arial"/>
          <w:sz w:val="24"/>
          <w:szCs w:val="24"/>
        </w:rPr>
        <w:t>Linsen mit Zusatzfunktion</w:t>
      </w:r>
      <w:r w:rsidRPr="00111834">
        <w:rPr>
          <w:rFonts w:ascii="Arial" w:hAnsi="Arial" w:cs="Arial"/>
          <w:sz w:val="24"/>
          <w:szCs w:val="24"/>
        </w:rPr>
        <w:t>. Multifokallinsen ermöglichen meist scharfes Sehen in Nähe und Ferne und machen eine Lesebrille oft überflüssig. Allerdings können sie nachts stärkere Lichtreflexe verursachen. EDOF-Linsen erzeugen weniger störende Lichteffekte, bieten aber beim Lesen kleiner Schrift manchmal nicht ganz die gleiche Sehschärfe.</w:t>
      </w:r>
    </w:p>
    <w:p w14:paraId="1DF4DD0D" w14:textId="77777777" w:rsidR="009634E2" w:rsidRPr="00111834" w:rsidRDefault="009634E2" w:rsidP="00763BF5">
      <w:pPr>
        <w:pStyle w:val="KeinLeerraum"/>
        <w:rPr>
          <w:rFonts w:ascii="Arial" w:hAnsi="Arial" w:cs="Arial"/>
          <w:sz w:val="24"/>
          <w:szCs w:val="24"/>
        </w:rPr>
      </w:pPr>
    </w:p>
    <w:p w14:paraId="488981D1" w14:textId="77777777" w:rsidR="00381786" w:rsidRPr="00111834" w:rsidRDefault="00381786" w:rsidP="00763BF5">
      <w:pPr>
        <w:pStyle w:val="KeinLeerraum"/>
        <w:rPr>
          <w:rFonts w:ascii="Arial" w:hAnsi="Arial" w:cs="Arial"/>
          <w:sz w:val="24"/>
          <w:szCs w:val="24"/>
        </w:rPr>
      </w:pPr>
      <w:r w:rsidRPr="00111834">
        <w:rPr>
          <w:rFonts w:ascii="Arial" w:hAnsi="Arial" w:cs="Arial"/>
          <w:sz w:val="24"/>
          <w:szCs w:val="24"/>
        </w:rPr>
        <w:t>Mit dem neuen Verfahren können Patienten selbst herausfinden, welche Lösung am besten zu ihren persönlichen Bedürfnissen passt. Das erleichtert die Entscheidung deutlich und sorgt für realistischere Erwartungen.</w:t>
      </w:r>
    </w:p>
    <w:p w14:paraId="4FB0F871" w14:textId="77777777" w:rsidR="009634E2" w:rsidRPr="00111834" w:rsidRDefault="009634E2" w:rsidP="00763BF5">
      <w:pPr>
        <w:pStyle w:val="KeinLeerraum"/>
        <w:rPr>
          <w:rFonts w:ascii="Arial" w:hAnsi="Arial" w:cs="Arial"/>
          <w:sz w:val="24"/>
          <w:szCs w:val="24"/>
        </w:rPr>
      </w:pPr>
    </w:p>
    <w:p w14:paraId="5E4611AE" w14:textId="12D19D97" w:rsidR="00381786" w:rsidRPr="00111834" w:rsidRDefault="00381786" w:rsidP="00763BF5">
      <w:pPr>
        <w:pStyle w:val="KeinLeerraum"/>
        <w:rPr>
          <w:rFonts w:ascii="Arial" w:hAnsi="Arial" w:cs="Arial"/>
          <w:sz w:val="24"/>
          <w:szCs w:val="24"/>
        </w:rPr>
      </w:pPr>
      <w:r w:rsidRPr="00111834">
        <w:rPr>
          <w:rFonts w:ascii="Arial" w:hAnsi="Arial" w:cs="Arial"/>
          <w:sz w:val="24"/>
          <w:szCs w:val="24"/>
        </w:rPr>
        <w:t>Besonders profitieren Menschen, die nach einer früheren LASIK-Augenlaserbehandlung</w:t>
      </w:r>
      <w:r w:rsidR="009634E2" w:rsidRPr="00111834">
        <w:rPr>
          <w:rFonts w:ascii="Arial" w:hAnsi="Arial" w:cs="Arial"/>
          <w:sz w:val="24"/>
          <w:szCs w:val="24"/>
        </w:rPr>
        <w:t xml:space="preserve"> </w:t>
      </w:r>
      <w:r w:rsidRPr="00111834">
        <w:rPr>
          <w:rFonts w:ascii="Arial" w:hAnsi="Arial" w:cs="Arial"/>
          <w:sz w:val="24"/>
          <w:szCs w:val="24"/>
        </w:rPr>
        <w:t xml:space="preserve">eine Kunstlinse </w:t>
      </w:r>
      <w:r w:rsidR="009634E2" w:rsidRPr="00111834">
        <w:rPr>
          <w:rFonts w:ascii="Arial" w:hAnsi="Arial" w:cs="Arial"/>
          <w:sz w:val="24"/>
          <w:szCs w:val="24"/>
        </w:rPr>
        <w:t>wünschen, sobald sie alterssichtig werden und auch weiterhin ohne Lesebrille auskommen möchten</w:t>
      </w:r>
      <w:r w:rsidRPr="00111834">
        <w:rPr>
          <w:rFonts w:ascii="Arial" w:hAnsi="Arial" w:cs="Arial"/>
          <w:sz w:val="24"/>
          <w:szCs w:val="24"/>
        </w:rPr>
        <w:t xml:space="preserve">. Bei ihnen </w:t>
      </w:r>
      <w:r w:rsidR="009634E2" w:rsidRPr="00111834">
        <w:rPr>
          <w:rFonts w:ascii="Arial" w:hAnsi="Arial" w:cs="Arial"/>
          <w:sz w:val="24"/>
          <w:szCs w:val="24"/>
        </w:rPr>
        <w:t>waren</w:t>
      </w:r>
      <w:r w:rsidRPr="00111834">
        <w:rPr>
          <w:rFonts w:ascii="Arial" w:hAnsi="Arial" w:cs="Arial"/>
          <w:sz w:val="24"/>
          <w:szCs w:val="24"/>
        </w:rPr>
        <w:t xml:space="preserve"> die Ergebnisse bislang oft schwer vorherzusagen</w:t>
      </w:r>
      <w:r w:rsidR="009634E2" w:rsidRPr="00111834">
        <w:rPr>
          <w:rFonts w:ascii="Arial" w:hAnsi="Arial" w:cs="Arial"/>
          <w:sz w:val="24"/>
          <w:szCs w:val="24"/>
        </w:rPr>
        <w:t>, weshalb sicherheitshalber oft von einer Premiumlinse abgeraten wurde</w:t>
      </w:r>
      <w:r w:rsidRPr="00111834">
        <w:rPr>
          <w:rFonts w:ascii="Arial" w:hAnsi="Arial" w:cs="Arial"/>
          <w:sz w:val="24"/>
          <w:szCs w:val="24"/>
        </w:rPr>
        <w:t xml:space="preserve">. Auch Patienten mit einem beginnenden </w:t>
      </w:r>
      <w:r w:rsidR="009634E2" w:rsidRPr="00111834">
        <w:rPr>
          <w:rFonts w:ascii="Arial" w:hAnsi="Arial" w:cs="Arial"/>
          <w:sz w:val="24"/>
          <w:szCs w:val="24"/>
        </w:rPr>
        <w:t xml:space="preserve">oder milden </w:t>
      </w:r>
      <w:r w:rsidRPr="00111834">
        <w:rPr>
          <w:rFonts w:ascii="Arial" w:hAnsi="Arial" w:cs="Arial"/>
          <w:sz w:val="24"/>
          <w:szCs w:val="24"/>
        </w:rPr>
        <w:t xml:space="preserve">Grauen Star können schon Jahre vor einer möglichen Operation testen, welche Linse </w:t>
      </w:r>
      <w:r w:rsidR="009634E2" w:rsidRPr="00111834">
        <w:rPr>
          <w:rFonts w:ascii="Arial" w:hAnsi="Arial" w:cs="Arial"/>
          <w:sz w:val="24"/>
          <w:szCs w:val="24"/>
        </w:rPr>
        <w:t xml:space="preserve">später </w:t>
      </w:r>
      <w:r w:rsidRPr="00111834">
        <w:rPr>
          <w:rFonts w:ascii="Arial" w:hAnsi="Arial" w:cs="Arial"/>
          <w:sz w:val="24"/>
          <w:szCs w:val="24"/>
        </w:rPr>
        <w:t>für sie am geeignetsten wäre.</w:t>
      </w:r>
    </w:p>
    <w:p w14:paraId="15747451" w14:textId="77777777" w:rsidR="009634E2" w:rsidRPr="00111834" w:rsidRDefault="009634E2" w:rsidP="00763BF5">
      <w:pPr>
        <w:pStyle w:val="KeinLeerraum"/>
        <w:rPr>
          <w:rFonts w:ascii="Arial" w:hAnsi="Arial" w:cs="Arial"/>
          <w:sz w:val="24"/>
          <w:szCs w:val="24"/>
        </w:rPr>
      </w:pPr>
    </w:p>
    <w:p w14:paraId="4121297C" w14:textId="19AEA39C" w:rsidR="00381786" w:rsidRPr="00111834" w:rsidRDefault="009634E2" w:rsidP="00763BF5">
      <w:pPr>
        <w:pStyle w:val="KeinLeerraum"/>
        <w:rPr>
          <w:rFonts w:ascii="Arial" w:hAnsi="Arial" w:cs="Arial"/>
          <w:sz w:val="24"/>
          <w:szCs w:val="24"/>
        </w:rPr>
      </w:pPr>
      <w:r w:rsidRPr="00111834">
        <w:rPr>
          <w:rFonts w:ascii="Arial" w:hAnsi="Arial" w:cs="Arial"/>
          <w:sz w:val="24"/>
          <w:szCs w:val="24"/>
        </w:rPr>
        <w:t xml:space="preserve">Mit dem CE-zertifizierten RALV-Gerät können alle implantierbaren Linsen der verschiedenen Hersteller getestet werden. </w:t>
      </w:r>
      <w:r w:rsidR="00381786" w:rsidRPr="00111834">
        <w:rPr>
          <w:rFonts w:ascii="Arial" w:hAnsi="Arial" w:cs="Arial"/>
          <w:sz w:val="24"/>
          <w:szCs w:val="24"/>
        </w:rPr>
        <w:t>Ziel ist es, Enttäuschungen nach der Operation zu vermeiden und die Zufriedenheit der Patienten zu erhöhen.</w:t>
      </w:r>
    </w:p>
    <w:p w14:paraId="3859CFF8" w14:textId="77777777" w:rsidR="00381786" w:rsidRPr="00111834" w:rsidRDefault="00381786" w:rsidP="00763BF5">
      <w:pPr>
        <w:pStyle w:val="KeinLeerraum"/>
        <w:rPr>
          <w:rFonts w:ascii="Arial" w:hAnsi="Arial" w:cs="Arial"/>
          <w:sz w:val="24"/>
          <w:szCs w:val="24"/>
        </w:rPr>
      </w:pPr>
    </w:p>
    <w:p w14:paraId="4A9E772C" w14:textId="77777777" w:rsidR="00381786" w:rsidRPr="00111834" w:rsidRDefault="00381786" w:rsidP="00763BF5">
      <w:pPr>
        <w:pStyle w:val="KeinLeerraum"/>
        <w:rPr>
          <w:rFonts w:ascii="Arial" w:hAnsi="Arial" w:cs="Arial"/>
          <w:sz w:val="24"/>
          <w:szCs w:val="24"/>
        </w:rPr>
      </w:pPr>
    </w:p>
    <w:p w14:paraId="31180E86" w14:textId="77777777" w:rsidR="00381786" w:rsidRPr="00111834" w:rsidRDefault="00381786" w:rsidP="00763BF5">
      <w:pPr>
        <w:pStyle w:val="KeinLeerraum"/>
        <w:rPr>
          <w:rFonts w:ascii="Arial" w:hAnsi="Arial" w:cs="Arial"/>
          <w:sz w:val="24"/>
          <w:szCs w:val="24"/>
        </w:rPr>
      </w:pPr>
    </w:p>
    <w:p w14:paraId="21E7BD21" w14:textId="77777777" w:rsidR="00D214B0" w:rsidRPr="00111834" w:rsidRDefault="00D214B0" w:rsidP="00D214B0">
      <w:pPr>
        <w:pStyle w:val="KeinLeerraum"/>
        <w:rPr>
          <w:rFonts w:ascii="Arial" w:hAnsi="Arial" w:cs="Arial"/>
          <w:sz w:val="24"/>
          <w:szCs w:val="24"/>
        </w:rPr>
      </w:pPr>
    </w:p>
    <w:p w14:paraId="524F7174" w14:textId="77777777" w:rsidR="00D214B0" w:rsidRPr="00111834" w:rsidRDefault="00D214B0" w:rsidP="00D214B0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4CC06082" w14:textId="77777777" w:rsidR="00D214B0" w:rsidRPr="00111834" w:rsidRDefault="00D214B0" w:rsidP="00D214B0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  <w:r w:rsidRPr="00111834">
        <w:rPr>
          <w:rFonts w:ascii="Arial" w:hAnsi="Arial" w:cs="Arial"/>
          <w:sz w:val="24"/>
          <w:szCs w:val="24"/>
        </w:rPr>
        <w:t>Über den Kongress der DOC</w:t>
      </w:r>
    </w:p>
    <w:p w14:paraId="0B432E40" w14:textId="7DAB8008" w:rsidR="00D214B0" w:rsidRPr="00111834" w:rsidRDefault="00D214B0" w:rsidP="00D214B0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  <w:r w:rsidRPr="00111834">
        <w:rPr>
          <w:rFonts w:ascii="Arial" w:hAnsi="Arial" w:cs="Arial"/>
          <w:sz w:val="24"/>
          <w:szCs w:val="24"/>
        </w:rPr>
        <w:t>Der Internationale Kongress der Deutschen Augenchirurg</w:t>
      </w:r>
      <w:r w:rsidR="00EA33CE" w:rsidRPr="00111834">
        <w:rPr>
          <w:rFonts w:ascii="Arial" w:hAnsi="Arial" w:cs="Arial"/>
          <w:sz w:val="24"/>
          <w:szCs w:val="24"/>
        </w:rPr>
        <w:t>ie</w:t>
      </w:r>
      <w:r w:rsidRPr="00111834">
        <w:rPr>
          <w:rFonts w:ascii="Arial" w:hAnsi="Arial" w:cs="Arial"/>
          <w:sz w:val="24"/>
          <w:szCs w:val="24"/>
        </w:rPr>
        <w:t xml:space="preserve"> DOC, der jedes Jahr auf dem Nürnberger Messegelände stattfindet, gehört mit ca. 7.000 Teilnehmerinnen und Teilnehmern zu den fünf größten Augenarzt-Kongressen der Welt.</w:t>
      </w:r>
    </w:p>
    <w:p w14:paraId="2B520A9E" w14:textId="77777777" w:rsidR="00D214B0" w:rsidRPr="00111834" w:rsidRDefault="00D214B0" w:rsidP="00D214B0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</w:p>
    <w:p w14:paraId="056E202D" w14:textId="77777777" w:rsidR="00D214B0" w:rsidRPr="00111834" w:rsidRDefault="00D214B0" w:rsidP="00D214B0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  <w:r w:rsidRPr="00111834">
        <w:rPr>
          <w:rFonts w:ascii="Arial" w:hAnsi="Arial" w:cs="Arial"/>
          <w:sz w:val="24"/>
          <w:szCs w:val="24"/>
        </w:rPr>
        <w:t>Pressekontakt:</w:t>
      </w:r>
    </w:p>
    <w:p w14:paraId="6CD50A7A" w14:textId="77777777" w:rsidR="00D214B0" w:rsidRPr="00111834" w:rsidRDefault="00D214B0" w:rsidP="00D214B0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  <w:r w:rsidRPr="00111834">
        <w:rPr>
          <w:rFonts w:ascii="Arial" w:hAnsi="Arial" w:cs="Arial"/>
          <w:sz w:val="24"/>
          <w:szCs w:val="24"/>
        </w:rPr>
        <w:t xml:space="preserve">DOC Deutsche Gesellschaft für </w:t>
      </w:r>
      <w:proofErr w:type="spellStart"/>
      <w:r w:rsidRPr="00111834">
        <w:rPr>
          <w:rFonts w:ascii="Arial" w:hAnsi="Arial" w:cs="Arial"/>
          <w:sz w:val="24"/>
          <w:szCs w:val="24"/>
        </w:rPr>
        <w:t>Ophthalmochirurgie</w:t>
      </w:r>
      <w:proofErr w:type="spellEnd"/>
      <w:r w:rsidRPr="00111834">
        <w:rPr>
          <w:rFonts w:ascii="Arial" w:hAnsi="Arial" w:cs="Arial"/>
          <w:sz w:val="24"/>
          <w:szCs w:val="24"/>
        </w:rPr>
        <w:t xml:space="preserve"> e.V.</w:t>
      </w:r>
    </w:p>
    <w:p w14:paraId="43FFEA00" w14:textId="77777777" w:rsidR="00D214B0" w:rsidRPr="00111834" w:rsidRDefault="00D214B0" w:rsidP="00D214B0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  <w:r w:rsidRPr="00111834">
        <w:rPr>
          <w:rFonts w:ascii="Arial" w:hAnsi="Arial" w:cs="Arial"/>
          <w:sz w:val="24"/>
          <w:szCs w:val="24"/>
        </w:rPr>
        <w:t>Margit Kraussold</w:t>
      </w:r>
    </w:p>
    <w:p w14:paraId="4BC0C942" w14:textId="77777777" w:rsidR="00D214B0" w:rsidRPr="00111834" w:rsidRDefault="00D214B0" w:rsidP="00D214B0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  <w:r w:rsidRPr="00111834">
        <w:rPr>
          <w:rFonts w:ascii="Arial" w:hAnsi="Arial" w:cs="Arial"/>
          <w:sz w:val="24"/>
          <w:szCs w:val="24"/>
        </w:rPr>
        <w:t>Tel.:</w:t>
      </w:r>
      <w:r w:rsidRPr="00111834">
        <w:rPr>
          <w:rFonts w:ascii="Arial" w:hAnsi="Arial" w:cs="Arial"/>
          <w:sz w:val="24"/>
          <w:szCs w:val="24"/>
        </w:rPr>
        <w:tab/>
        <w:t>0171 801 99 61</w:t>
      </w:r>
    </w:p>
    <w:p w14:paraId="3DF5B8DA" w14:textId="77777777" w:rsidR="00D214B0" w:rsidRPr="00111834" w:rsidRDefault="00D214B0" w:rsidP="00D214B0">
      <w:pPr>
        <w:pStyle w:val="KeinLeerraum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111834">
        <w:rPr>
          <w:rFonts w:ascii="Arial" w:hAnsi="Arial" w:cs="Arial"/>
          <w:sz w:val="24"/>
          <w:szCs w:val="24"/>
        </w:rPr>
        <w:t>0171 452 05 09</w:t>
      </w:r>
    </w:p>
    <w:p w14:paraId="16C14ECD" w14:textId="77777777" w:rsidR="00D214B0" w:rsidRPr="00111834" w:rsidRDefault="00D214B0" w:rsidP="00D214B0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111834">
        <w:rPr>
          <w:rFonts w:ascii="Arial" w:hAnsi="Arial" w:cs="Arial"/>
          <w:sz w:val="24"/>
          <w:szCs w:val="24"/>
        </w:rPr>
        <w:t>email</w:t>
      </w:r>
      <w:proofErr w:type="gramEnd"/>
      <w:r w:rsidRPr="00111834">
        <w:rPr>
          <w:rFonts w:ascii="Arial" w:hAnsi="Arial" w:cs="Arial"/>
          <w:sz w:val="24"/>
          <w:szCs w:val="24"/>
        </w:rPr>
        <w:t>:</w:t>
      </w:r>
      <w:r w:rsidRPr="00111834">
        <w:rPr>
          <w:rFonts w:ascii="Arial" w:hAnsi="Arial" w:cs="Arial"/>
          <w:sz w:val="24"/>
          <w:szCs w:val="24"/>
        </w:rPr>
        <w:tab/>
        <w:t>doc.pressestelle@gmail.com</w:t>
      </w:r>
    </w:p>
    <w:p w14:paraId="18932047" w14:textId="77777777" w:rsidR="00381786" w:rsidRPr="00111834" w:rsidRDefault="00381786" w:rsidP="00763BF5">
      <w:pPr>
        <w:pStyle w:val="KeinLeerraum"/>
        <w:rPr>
          <w:sz w:val="24"/>
          <w:szCs w:val="24"/>
        </w:rPr>
      </w:pPr>
    </w:p>
    <w:p w14:paraId="39DAE371" w14:textId="77777777" w:rsidR="009634E2" w:rsidRPr="00111834" w:rsidRDefault="009634E2" w:rsidP="00763BF5">
      <w:pPr>
        <w:pStyle w:val="KeinLeerraum"/>
        <w:rPr>
          <w:sz w:val="24"/>
          <w:szCs w:val="24"/>
        </w:rPr>
      </w:pPr>
    </w:p>
    <w:sectPr w:rsidR="009634E2" w:rsidRPr="001118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86"/>
    <w:rsid w:val="00023F77"/>
    <w:rsid w:val="00040316"/>
    <w:rsid w:val="00111834"/>
    <w:rsid w:val="001211A5"/>
    <w:rsid w:val="002933F7"/>
    <w:rsid w:val="00343D01"/>
    <w:rsid w:val="00344DC2"/>
    <w:rsid w:val="00381786"/>
    <w:rsid w:val="004024DC"/>
    <w:rsid w:val="00763BF5"/>
    <w:rsid w:val="008078F0"/>
    <w:rsid w:val="00902CD7"/>
    <w:rsid w:val="009634E2"/>
    <w:rsid w:val="00B95E17"/>
    <w:rsid w:val="00C32418"/>
    <w:rsid w:val="00CB4FF9"/>
    <w:rsid w:val="00CD400C"/>
    <w:rsid w:val="00D214B0"/>
    <w:rsid w:val="00D9225A"/>
    <w:rsid w:val="00E223EE"/>
    <w:rsid w:val="00E5394E"/>
    <w:rsid w:val="00E54ADE"/>
    <w:rsid w:val="00EA33CE"/>
    <w:rsid w:val="00EF6F22"/>
    <w:rsid w:val="00F1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39C9"/>
  <w15:chartTrackingRefBased/>
  <w15:docId w15:val="{DBD4D492-1FFF-4400-8B80-E0087FD8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400C"/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8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17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17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17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17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17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17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17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1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1786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1786"/>
    <w:rPr>
      <w:rFonts w:eastAsiaTheme="majorEastAsia" w:cstheme="majorBidi"/>
      <w:color w:val="0F4761" w:themeColor="accent1" w:themeShade="BF"/>
      <w:sz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178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1786"/>
    <w:rPr>
      <w:rFonts w:eastAsiaTheme="majorEastAsia" w:cstheme="majorBidi"/>
      <w:color w:val="595959" w:themeColor="text1" w:themeTint="A6"/>
      <w:sz w:val="2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178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1786"/>
    <w:rPr>
      <w:rFonts w:eastAsiaTheme="majorEastAsia" w:cstheme="majorBidi"/>
      <w:color w:val="272727" w:themeColor="text1" w:themeTint="D8"/>
      <w:sz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38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17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1786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enabsatz">
    <w:name w:val="List Paragraph"/>
    <w:basedOn w:val="Standard"/>
    <w:uiPriority w:val="34"/>
    <w:qFormat/>
    <w:rsid w:val="003817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17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1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1786"/>
    <w:rPr>
      <w:rFonts w:ascii="Times New Roman" w:hAnsi="Times New Roman"/>
      <w:i/>
      <w:iCs/>
      <w:color w:val="0F4761" w:themeColor="accent1" w:themeShade="BF"/>
      <w:sz w:val="28"/>
    </w:rPr>
  </w:style>
  <w:style w:type="character" w:styleId="IntensiverVerweis">
    <w:name w:val="Intense Reference"/>
    <w:basedOn w:val="Absatz-Standardschriftart"/>
    <w:uiPriority w:val="32"/>
    <w:qFormat/>
    <w:rsid w:val="00381786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381786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2888</Characters>
  <Application>Microsoft Office Word</Application>
  <DocSecurity>0</DocSecurity>
  <Lines>58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Timm</dc:creator>
  <cp:keywords/>
  <dc:description/>
  <cp:lastModifiedBy>Margit Kraussold</cp:lastModifiedBy>
  <cp:revision>13</cp:revision>
  <dcterms:created xsi:type="dcterms:W3CDTF">2026-06-02T20:45:00Z</dcterms:created>
  <dcterms:modified xsi:type="dcterms:W3CDTF">2026-06-15T11:33:00Z</dcterms:modified>
</cp:coreProperties>
</file>