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AF26" w14:textId="02599B98" w:rsidR="00344DC2" w:rsidRPr="00EF6FF9" w:rsidRDefault="00EF6FF9" w:rsidP="002E6486">
      <w:pPr>
        <w:pStyle w:val="KeinLeerraum"/>
        <w:rPr>
          <w:rFonts w:ascii="Arial" w:hAnsi="Arial" w:cs="Arial"/>
          <w:sz w:val="24"/>
          <w:szCs w:val="24"/>
        </w:rPr>
      </w:pPr>
      <w:r>
        <w:rPr>
          <w:rFonts w:ascii="Arial" w:hAnsi="Arial" w:cs="Arial"/>
          <w:sz w:val="24"/>
          <w:szCs w:val="24"/>
        </w:rPr>
        <w:t>(</w:t>
      </w:r>
      <w:r w:rsidR="009B7D78" w:rsidRPr="00EF6FF9">
        <w:rPr>
          <w:rFonts w:ascii="Arial" w:hAnsi="Arial" w:cs="Arial"/>
          <w:sz w:val="24"/>
          <w:szCs w:val="24"/>
        </w:rPr>
        <w:t xml:space="preserve">DOC 2026 </w:t>
      </w:r>
      <w:proofErr w:type="gramStart"/>
      <w:r w:rsidR="009B7D78" w:rsidRPr="00EF6FF9">
        <w:rPr>
          <w:rFonts w:ascii="Arial" w:hAnsi="Arial" w:cs="Arial"/>
          <w:sz w:val="24"/>
          <w:szCs w:val="24"/>
        </w:rPr>
        <w:t>RALV Pressetext</w:t>
      </w:r>
      <w:proofErr w:type="gramEnd"/>
      <w:r w:rsidR="009B7D78" w:rsidRPr="00EF6FF9">
        <w:rPr>
          <w:rFonts w:ascii="Arial" w:hAnsi="Arial" w:cs="Arial"/>
          <w:sz w:val="24"/>
          <w:szCs w:val="24"/>
        </w:rPr>
        <w:t xml:space="preserve"> lang</w:t>
      </w:r>
      <w:r>
        <w:rPr>
          <w:rFonts w:ascii="Arial" w:hAnsi="Arial" w:cs="Arial"/>
          <w:sz w:val="24"/>
          <w:szCs w:val="24"/>
        </w:rPr>
        <w:t>)</w:t>
      </w:r>
    </w:p>
    <w:p w14:paraId="53CD19A2" w14:textId="77777777" w:rsidR="00534870" w:rsidRPr="00EF6FF9" w:rsidRDefault="00534870" w:rsidP="00534870">
      <w:pPr>
        <w:pStyle w:val="KeinLeerraum"/>
        <w:rPr>
          <w:rFonts w:ascii="Arial" w:hAnsi="Arial" w:cs="Arial"/>
          <w:sz w:val="24"/>
          <w:szCs w:val="24"/>
        </w:rPr>
      </w:pPr>
    </w:p>
    <w:p w14:paraId="571CD9E8" w14:textId="77777777" w:rsidR="008C368C" w:rsidRPr="00EF6FF9" w:rsidRDefault="008C368C" w:rsidP="00534870">
      <w:pPr>
        <w:pStyle w:val="KeinLeerraum"/>
        <w:rPr>
          <w:rFonts w:ascii="Arial" w:hAnsi="Arial" w:cs="Arial"/>
          <w:sz w:val="24"/>
          <w:szCs w:val="24"/>
        </w:rPr>
      </w:pPr>
    </w:p>
    <w:p w14:paraId="3AE395C9" w14:textId="77777777" w:rsidR="008C368C" w:rsidRPr="00EF6FF9" w:rsidRDefault="008C368C" w:rsidP="008C368C">
      <w:pPr>
        <w:pStyle w:val="KeinLeerraum"/>
        <w:rPr>
          <w:rFonts w:ascii="Arial" w:hAnsi="Arial" w:cs="Arial"/>
          <w:b/>
          <w:bCs/>
          <w:sz w:val="24"/>
          <w:szCs w:val="24"/>
        </w:rPr>
      </w:pPr>
      <w:r w:rsidRPr="00EF6FF9">
        <w:rPr>
          <w:rFonts w:ascii="Arial" w:hAnsi="Arial" w:cs="Arial"/>
          <w:b/>
          <w:bCs/>
          <w:sz w:val="24"/>
          <w:szCs w:val="24"/>
        </w:rPr>
        <w:t>OP gegen Alterssichtigkeit und Grauen Star:</w:t>
      </w:r>
    </w:p>
    <w:p w14:paraId="47F606E7" w14:textId="77777777" w:rsidR="008C368C" w:rsidRPr="00EF6FF9" w:rsidRDefault="008C368C" w:rsidP="008C368C">
      <w:pPr>
        <w:pStyle w:val="KeinLeerraum"/>
        <w:rPr>
          <w:rFonts w:ascii="Arial" w:hAnsi="Arial" w:cs="Arial"/>
          <w:b/>
          <w:bCs/>
          <w:sz w:val="24"/>
          <w:szCs w:val="24"/>
        </w:rPr>
      </w:pPr>
      <w:r w:rsidRPr="00EF6FF9">
        <w:rPr>
          <w:rFonts w:ascii="Arial" w:hAnsi="Arial" w:cs="Arial"/>
          <w:b/>
          <w:bCs/>
          <w:sz w:val="24"/>
          <w:szCs w:val="24"/>
        </w:rPr>
        <w:t>Welche Linse ist für mich die beste?</w:t>
      </w:r>
    </w:p>
    <w:p w14:paraId="2E9D4AE9" w14:textId="77777777" w:rsidR="008C368C" w:rsidRPr="00EF6FF9" w:rsidRDefault="008C368C" w:rsidP="008C368C">
      <w:pPr>
        <w:pStyle w:val="KeinLeerraum"/>
        <w:rPr>
          <w:rFonts w:ascii="Arial" w:hAnsi="Arial" w:cs="Arial"/>
          <w:sz w:val="24"/>
          <w:szCs w:val="24"/>
        </w:rPr>
      </w:pPr>
    </w:p>
    <w:p w14:paraId="698720BC" w14:textId="1A9BB443" w:rsidR="00BB264E" w:rsidRPr="00EF6FF9" w:rsidRDefault="008C368C" w:rsidP="008C368C">
      <w:pPr>
        <w:pStyle w:val="KeinLeerraum"/>
        <w:rPr>
          <w:rFonts w:ascii="Arial" w:hAnsi="Arial" w:cs="Arial"/>
          <w:b/>
          <w:bCs/>
          <w:sz w:val="24"/>
          <w:szCs w:val="24"/>
        </w:rPr>
      </w:pPr>
      <w:r w:rsidRPr="00EF6FF9">
        <w:rPr>
          <w:rFonts w:ascii="Arial" w:hAnsi="Arial" w:cs="Arial"/>
          <w:b/>
          <w:bCs/>
          <w:sz w:val="24"/>
          <w:szCs w:val="24"/>
        </w:rPr>
        <w:t xml:space="preserve">Neues Gerät zeigt Patienten schon vor dem Eingriff, </w:t>
      </w:r>
      <w:r w:rsidR="00BB264E" w:rsidRPr="00EF6FF9">
        <w:rPr>
          <w:rFonts w:ascii="Arial" w:hAnsi="Arial" w:cs="Arial"/>
          <w:b/>
          <w:bCs/>
          <w:sz w:val="24"/>
          <w:szCs w:val="24"/>
        </w:rPr>
        <w:t>wie</w:t>
      </w:r>
      <w:r w:rsidR="00C6242D" w:rsidRPr="00EF6FF9">
        <w:rPr>
          <w:rFonts w:ascii="Arial" w:hAnsi="Arial" w:cs="Arial"/>
          <w:b/>
          <w:bCs/>
          <w:sz w:val="24"/>
          <w:szCs w:val="24"/>
        </w:rPr>
        <w:t xml:space="preserve"> gut sie</w:t>
      </w:r>
      <w:r w:rsidR="00EF5A58" w:rsidRPr="00EF6FF9">
        <w:rPr>
          <w:rFonts w:ascii="Arial" w:hAnsi="Arial" w:cs="Arial"/>
          <w:b/>
          <w:bCs/>
          <w:sz w:val="24"/>
          <w:szCs w:val="24"/>
        </w:rPr>
        <w:t xml:space="preserve"> </w:t>
      </w:r>
      <w:r w:rsidR="00C6242D" w:rsidRPr="00EF6FF9">
        <w:rPr>
          <w:rFonts w:ascii="Arial" w:hAnsi="Arial" w:cs="Arial"/>
          <w:b/>
          <w:bCs/>
          <w:sz w:val="24"/>
          <w:szCs w:val="24"/>
        </w:rPr>
        <w:t xml:space="preserve">später </w:t>
      </w:r>
      <w:r w:rsidR="00BB264E" w:rsidRPr="00EF6FF9">
        <w:rPr>
          <w:rFonts w:ascii="Arial" w:hAnsi="Arial" w:cs="Arial"/>
          <w:b/>
          <w:bCs/>
          <w:sz w:val="24"/>
          <w:szCs w:val="24"/>
        </w:rPr>
        <w:t xml:space="preserve">mit </w:t>
      </w:r>
      <w:r w:rsidR="00C6242D" w:rsidRPr="00EF6FF9">
        <w:rPr>
          <w:rFonts w:ascii="Arial" w:hAnsi="Arial" w:cs="Arial"/>
          <w:b/>
          <w:bCs/>
          <w:sz w:val="24"/>
          <w:szCs w:val="24"/>
        </w:rPr>
        <w:t xml:space="preserve">den verschiedenen </w:t>
      </w:r>
      <w:r w:rsidR="00BB264E" w:rsidRPr="00EF6FF9">
        <w:rPr>
          <w:rFonts w:ascii="Arial" w:hAnsi="Arial" w:cs="Arial"/>
          <w:b/>
          <w:bCs/>
          <w:sz w:val="24"/>
          <w:szCs w:val="24"/>
        </w:rPr>
        <w:t>Kunstlinsen ohne Brille sehen können</w:t>
      </w:r>
    </w:p>
    <w:p w14:paraId="576EC9A8" w14:textId="77777777" w:rsidR="00534870" w:rsidRPr="00EF6FF9" w:rsidRDefault="00534870" w:rsidP="00534870">
      <w:pPr>
        <w:pStyle w:val="KeinLeerraum"/>
        <w:rPr>
          <w:rFonts w:ascii="Arial" w:hAnsi="Arial" w:cs="Arial"/>
          <w:sz w:val="24"/>
          <w:szCs w:val="24"/>
        </w:rPr>
      </w:pPr>
    </w:p>
    <w:p w14:paraId="0DDC3B8F" w14:textId="41E439D1" w:rsidR="00534870" w:rsidRPr="00EF6FF9" w:rsidRDefault="00534870" w:rsidP="00534870">
      <w:pPr>
        <w:pStyle w:val="KeinLeerraum"/>
        <w:rPr>
          <w:rFonts w:ascii="Arial" w:hAnsi="Arial" w:cs="Arial"/>
          <w:sz w:val="24"/>
          <w:szCs w:val="24"/>
        </w:rPr>
      </w:pPr>
      <w:r w:rsidRPr="00EF6FF9">
        <w:rPr>
          <w:rFonts w:ascii="Arial" w:hAnsi="Arial" w:cs="Arial"/>
          <w:sz w:val="24"/>
          <w:szCs w:val="24"/>
        </w:rPr>
        <w:t>Wie gut sehe ich nach einer Linsen-Operation</w:t>
      </w:r>
      <w:r w:rsidR="00D97761" w:rsidRPr="00EF6FF9">
        <w:rPr>
          <w:rFonts w:ascii="Arial" w:hAnsi="Arial" w:cs="Arial"/>
          <w:sz w:val="24"/>
          <w:szCs w:val="24"/>
        </w:rPr>
        <w:t xml:space="preserve"> wirklich</w:t>
      </w:r>
      <w:r w:rsidRPr="00EF6FF9">
        <w:rPr>
          <w:rFonts w:ascii="Arial" w:hAnsi="Arial" w:cs="Arial"/>
          <w:sz w:val="24"/>
          <w:szCs w:val="24"/>
        </w:rPr>
        <w:t>? Diese Frage beschäftigt viele Menschen, die sich Kunstlinsen ins Auge einsetzen lassen wollen, um endlich ihre Lesebrille loszuwerden oder nach einer Operation gegen den Grauen Star auch ohne Brille wieder lesen und alles perfekt sehen zu können.</w:t>
      </w:r>
    </w:p>
    <w:p w14:paraId="54E597B1" w14:textId="77777777" w:rsidR="00534870" w:rsidRPr="00EF6FF9" w:rsidRDefault="00534870" w:rsidP="00534870">
      <w:pPr>
        <w:pStyle w:val="KeinLeerraum"/>
        <w:rPr>
          <w:rFonts w:ascii="Arial" w:hAnsi="Arial" w:cs="Arial"/>
          <w:sz w:val="24"/>
          <w:szCs w:val="24"/>
        </w:rPr>
      </w:pPr>
    </w:p>
    <w:p w14:paraId="06F94ABB" w14:textId="5BB4B6DA" w:rsidR="00534870" w:rsidRPr="00EF6FF9" w:rsidRDefault="00534870" w:rsidP="00534870">
      <w:pPr>
        <w:pStyle w:val="KeinLeerraum"/>
        <w:rPr>
          <w:rFonts w:ascii="Arial" w:hAnsi="Arial" w:cs="Arial"/>
          <w:sz w:val="24"/>
          <w:szCs w:val="24"/>
        </w:rPr>
      </w:pPr>
      <w:r w:rsidRPr="00EF6FF9">
        <w:rPr>
          <w:rFonts w:ascii="Arial" w:hAnsi="Arial" w:cs="Arial"/>
          <w:sz w:val="24"/>
          <w:szCs w:val="24"/>
        </w:rPr>
        <w:t xml:space="preserve">Bisher blieb die Antwort darauf trotz genauer Messwerte immer etwas ungenau. Zwar können Ärzte oder Linsenberater aufgrund von Untersuchungsergebnissen und den individuellen Wünschen der Patienten die wahrscheinlich optimalen Linsen empfehlen. Allerdings entsprach das tatsächliche Seherlebnis nach der OP trotz exakter Berechnungen nicht immer genau den Erwartungen. Denn jeder Patient empfindet die </w:t>
      </w:r>
      <w:r w:rsidR="00D97761" w:rsidRPr="00EF6FF9">
        <w:rPr>
          <w:rFonts w:ascii="Arial" w:hAnsi="Arial" w:cs="Arial"/>
          <w:sz w:val="24"/>
          <w:szCs w:val="24"/>
        </w:rPr>
        <w:t xml:space="preserve">jeweiligen </w:t>
      </w:r>
      <w:r w:rsidRPr="00EF6FF9">
        <w:rPr>
          <w:rFonts w:ascii="Arial" w:hAnsi="Arial" w:cs="Arial"/>
          <w:sz w:val="24"/>
          <w:szCs w:val="24"/>
        </w:rPr>
        <w:t xml:space="preserve">Vor- und Nachteile der </w:t>
      </w:r>
      <w:r w:rsidR="00D97761" w:rsidRPr="00EF6FF9">
        <w:rPr>
          <w:rFonts w:ascii="Arial" w:hAnsi="Arial" w:cs="Arial"/>
          <w:sz w:val="24"/>
          <w:szCs w:val="24"/>
        </w:rPr>
        <w:t>unterschiedlichen</w:t>
      </w:r>
      <w:r w:rsidRPr="00EF6FF9">
        <w:rPr>
          <w:rFonts w:ascii="Arial" w:hAnsi="Arial" w:cs="Arial"/>
          <w:sz w:val="24"/>
          <w:szCs w:val="24"/>
        </w:rPr>
        <w:t xml:space="preserve"> Linsenmodelle anders. </w:t>
      </w:r>
    </w:p>
    <w:p w14:paraId="24B48ADA" w14:textId="77777777" w:rsidR="00534870" w:rsidRPr="00EF6FF9" w:rsidRDefault="00534870" w:rsidP="00534870">
      <w:pPr>
        <w:pStyle w:val="KeinLeerraum"/>
        <w:rPr>
          <w:rFonts w:ascii="Arial" w:hAnsi="Arial" w:cs="Arial"/>
          <w:sz w:val="24"/>
          <w:szCs w:val="24"/>
        </w:rPr>
      </w:pPr>
    </w:p>
    <w:p w14:paraId="3D3F9966" w14:textId="1EF1BD80" w:rsidR="00534870" w:rsidRPr="00EF6FF9" w:rsidRDefault="00534870" w:rsidP="00534870">
      <w:pPr>
        <w:pStyle w:val="KeinLeerraum"/>
        <w:rPr>
          <w:rFonts w:ascii="Arial" w:hAnsi="Arial" w:cs="Arial"/>
          <w:sz w:val="24"/>
          <w:szCs w:val="24"/>
        </w:rPr>
      </w:pPr>
      <w:r w:rsidRPr="00EF6FF9">
        <w:rPr>
          <w:rFonts w:ascii="Arial" w:hAnsi="Arial" w:cs="Arial"/>
          <w:sz w:val="24"/>
          <w:szCs w:val="24"/>
        </w:rPr>
        <w:t>Doch jetzt gibt es dafür eine Lösung. Auf dem 38. Internationalen Kongress der Deutschen Augenchirurg</w:t>
      </w:r>
      <w:r w:rsidR="00D1439D" w:rsidRPr="00EF6FF9">
        <w:rPr>
          <w:rFonts w:ascii="Arial" w:hAnsi="Arial" w:cs="Arial"/>
          <w:sz w:val="24"/>
          <w:szCs w:val="24"/>
        </w:rPr>
        <w:t>ie</w:t>
      </w:r>
      <w:r w:rsidRPr="00EF6FF9">
        <w:rPr>
          <w:rFonts w:ascii="Arial" w:hAnsi="Arial" w:cs="Arial"/>
          <w:sz w:val="24"/>
          <w:szCs w:val="24"/>
        </w:rPr>
        <w:t xml:space="preserve"> (DOC), der vom 18. bis 20 Juni in Nürnberg stattfindet, wird ein neu entwickeltes Gerät vorgestellt, das den Betroffenen erstmals </w:t>
      </w:r>
      <w:r w:rsidR="007A7F12" w:rsidRPr="00EF6FF9">
        <w:rPr>
          <w:rFonts w:ascii="Arial" w:hAnsi="Arial" w:cs="Arial"/>
          <w:sz w:val="24"/>
          <w:szCs w:val="24"/>
        </w:rPr>
        <w:t xml:space="preserve">ganz </w:t>
      </w:r>
      <w:r w:rsidRPr="00EF6FF9">
        <w:rPr>
          <w:rFonts w:ascii="Arial" w:hAnsi="Arial" w:cs="Arial"/>
          <w:sz w:val="24"/>
          <w:szCs w:val="24"/>
        </w:rPr>
        <w:t>genau zeigen kann, wie das OP-Ergebnis ausfallen wird: „Dank einer speziellen Technik können Patienten bereits vor der Operation direkt durch die echten Kunstlinsen blicken, die ihnen später eingesetzt werden“, erklärt Augenarzt und Kongresspräsident Dr. Armin Scharrer (</w:t>
      </w:r>
      <w:r w:rsidR="00D1439D" w:rsidRPr="00EF6FF9">
        <w:rPr>
          <w:rFonts w:ascii="Arial" w:hAnsi="Arial" w:cs="Arial"/>
          <w:sz w:val="24"/>
          <w:szCs w:val="24"/>
        </w:rPr>
        <w:t>Nürnberg</w:t>
      </w:r>
      <w:r w:rsidRPr="00EF6FF9">
        <w:rPr>
          <w:rFonts w:ascii="Arial" w:hAnsi="Arial" w:cs="Arial"/>
          <w:sz w:val="24"/>
          <w:szCs w:val="24"/>
        </w:rPr>
        <w:t xml:space="preserve">). „Sie können </w:t>
      </w:r>
      <w:r w:rsidR="00D97761" w:rsidRPr="00EF6FF9">
        <w:rPr>
          <w:rFonts w:ascii="Arial" w:hAnsi="Arial" w:cs="Arial"/>
          <w:sz w:val="24"/>
          <w:szCs w:val="24"/>
        </w:rPr>
        <w:t xml:space="preserve">auf diese Weise </w:t>
      </w:r>
      <w:r w:rsidRPr="00EF6FF9">
        <w:rPr>
          <w:rFonts w:ascii="Arial" w:hAnsi="Arial" w:cs="Arial"/>
          <w:sz w:val="24"/>
          <w:szCs w:val="24"/>
        </w:rPr>
        <w:t>verschiedene Linsenmodelle miteinander vergleichen und herausfinden, mit welchen sie persönlich und individuell am besten zurechtkommen.“</w:t>
      </w:r>
    </w:p>
    <w:p w14:paraId="4BECAD7A" w14:textId="77777777" w:rsidR="00534870" w:rsidRPr="00EF6FF9" w:rsidRDefault="00534870" w:rsidP="00534870">
      <w:pPr>
        <w:pStyle w:val="KeinLeerraum"/>
        <w:rPr>
          <w:rFonts w:ascii="Arial" w:hAnsi="Arial" w:cs="Arial"/>
          <w:sz w:val="24"/>
          <w:szCs w:val="24"/>
        </w:rPr>
      </w:pPr>
    </w:p>
    <w:p w14:paraId="07F35D46" w14:textId="5E2ABAB0" w:rsidR="006A0FA9" w:rsidRPr="00EF6FF9" w:rsidRDefault="00534870" w:rsidP="006A0FA9">
      <w:pPr>
        <w:pStyle w:val="KeinLeerraum"/>
        <w:rPr>
          <w:rFonts w:ascii="Arial" w:hAnsi="Arial" w:cs="Arial"/>
          <w:sz w:val="24"/>
          <w:szCs w:val="24"/>
        </w:rPr>
      </w:pPr>
      <w:r w:rsidRPr="00EF6FF9">
        <w:rPr>
          <w:rFonts w:ascii="Arial" w:hAnsi="Arial" w:cs="Arial"/>
          <w:sz w:val="24"/>
          <w:szCs w:val="24"/>
        </w:rPr>
        <w:t>Der Bedarf für diesen neuen Sehtest ist groß.</w:t>
      </w:r>
      <w:r w:rsidR="006A0FA9" w:rsidRPr="00EF6FF9">
        <w:rPr>
          <w:rFonts w:ascii="Arial" w:hAnsi="Arial" w:cs="Arial"/>
          <w:sz w:val="24"/>
          <w:szCs w:val="24"/>
        </w:rPr>
        <w:t xml:space="preserve"> Schließlich gibt es neben den klassischen Standardlinsen, die entweder ein perfektes Sehen in die Ferne oder in die Nähe ermöglichen, heute zahlreiche Linsen</w:t>
      </w:r>
      <w:r w:rsidR="001F05AE" w:rsidRPr="00EF6FF9">
        <w:rPr>
          <w:rFonts w:ascii="Arial" w:hAnsi="Arial" w:cs="Arial"/>
          <w:sz w:val="24"/>
          <w:szCs w:val="24"/>
        </w:rPr>
        <w:t xml:space="preserve"> mit Zusatzfunktion</w:t>
      </w:r>
      <w:r w:rsidR="006A0FA9" w:rsidRPr="00EF6FF9">
        <w:rPr>
          <w:rFonts w:ascii="Arial" w:hAnsi="Arial" w:cs="Arial"/>
          <w:sz w:val="24"/>
          <w:szCs w:val="24"/>
        </w:rPr>
        <w:t xml:space="preserve">, die zusätzlich ein scharfes Sehen in verschiedene Entfernungen bieten und in vielen Fällen ein Leben ohne Brille versprechen. Doch ob eine Linse </w:t>
      </w:r>
      <w:proofErr w:type="gramStart"/>
      <w:r w:rsidR="006A0FA9" w:rsidRPr="00EF6FF9">
        <w:rPr>
          <w:rFonts w:ascii="Arial" w:hAnsi="Arial" w:cs="Arial"/>
          <w:sz w:val="24"/>
          <w:szCs w:val="24"/>
        </w:rPr>
        <w:t>wirklich zu</w:t>
      </w:r>
      <w:proofErr w:type="gramEnd"/>
      <w:r w:rsidR="006A0FA9" w:rsidRPr="00EF6FF9">
        <w:rPr>
          <w:rFonts w:ascii="Arial" w:hAnsi="Arial" w:cs="Arial"/>
          <w:sz w:val="24"/>
          <w:szCs w:val="24"/>
        </w:rPr>
        <w:t xml:space="preserve"> einem Patienten passt, hängt stark von dessen individuelle</w:t>
      </w:r>
      <w:r w:rsidR="00D97761" w:rsidRPr="00EF6FF9">
        <w:rPr>
          <w:rFonts w:ascii="Arial" w:hAnsi="Arial" w:cs="Arial"/>
          <w:sz w:val="24"/>
          <w:szCs w:val="24"/>
        </w:rPr>
        <w:t>m</w:t>
      </w:r>
      <w:r w:rsidR="006A0FA9" w:rsidRPr="00EF6FF9">
        <w:rPr>
          <w:rFonts w:ascii="Arial" w:hAnsi="Arial" w:cs="Arial"/>
          <w:sz w:val="24"/>
          <w:szCs w:val="24"/>
        </w:rPr>
        <w:t xml:space="preserve"> Seheindruck ab. Dr. Scharrer: „Mit </w:t>
      </w:r>
      <w:r w:rsidR="00B03948" w:rsidRPr="00EF6FF9">
        <w:rPr>
          <w:rFonts w:ascii="Arial" w:hAnsi="Arial" w:cs="Arial"/>
          <w:sz w:val="24"/>
          <w:szCs w:val="24"/>
        </w:rPr>
        <w:t>d</w:t>
      </w:r>
      <w:r w:rsidR="006A0FA9" w:rsidRPr="00EF6FF9">
        <w:rPr>
          <w:rFonts w:ascii="Arial" w:hAnsi="Arial" w:cs="Arial"/>
          <w:sz w:val="24"/>
          <w:szCs w:val="24"/>
        </w:rPr>
        <w:t>en herkömmlichen Untersuchungen lässt sich dieser n</w:t>
      </w:r>
      <w:r w:rsidR="003E3307" w:rsidRPr="00EF6FF9">
        <w:rPr>
          <w:rFonts w:ascii="Arial" w:hAnsi="Arial" w:cs="Arial"/>
          <w:sz w:val="24"/>
          <w:szCs w:val="24"/>
        </w:rPr>
        <w:t>icht immer optimal</w:t>
      </w:r>
      <w:r w:rsidR="006A0FA9" w:rsidRPr="00EF6FF9">
        <w:rPr>
          <w:rFonts w:ascii="Arial" w:hAnsi="Arial" w:cs="Arial"/>
          <w:sz w:val="24"/>
          <w:szCs w:val="24"/>
        </w:rPr>
        <w:t xml:space="preserve"> vorhersagen.</w:t>
      </w:r>
      <w:r w:rsidR="003E3307" w:rsidRPr="00EF6FF9">
        <w:rPr>
          <w:rFonts w:ascii="Arial" w:hAnsi="Arial" w:cs="Arial"/>
          <w:sz w:val="24"/>
          <w:szCs w:val="24"/>
        </w:rPr>
        <w:t>“</w:t>
      </w:r>
    </w:p>
    <w:p w14:paraId="714227E9" w14:textId="77777777" w:rsidR="006A0FA9" w:rsidRPr="00EF6FF9" w:rsidRDefault="006A0FA9" w:rsidP="006A0FA9">
      <w:pPr>
        <w:pStyle w:val="KeinLeerraum"/>
        <w:rPr>
          <w:rFonts w:ascii="Arial" w:hAnsi="Arial" w:cs="Arial"/>
          <w:sz w:val="24"/>
          <w:szCs w:val="24"/>
        </w:rPr>
      </w:pPr>
    </w:p>
    <w:p w14:paraId="1AD97305" w14:textId="0395ABDA" w:rsidR="003E3307" w:rsidRPr="00EF6FF9" w:rsidRDefault="00B03948" w:rsidP="006A0FA9">
      <w:pPr>
        <w:pStyle w:val="KeinLeerraum"/>
        <w:rPr>
          <w:rFonts w:ascii="Arial" w:hAnsi="Arial" w:cs="Arial"/>
          <w:sz w:val="24"/>
          <w:szCs w:val="24"/>
        </w:rPr>
      </w:pPr>
      <w:r w:rsidRPr="00EF6FF9">
        <w:rPr>
          <w:rFonts w:ascii="Arial" w:hAnsi="Arial" w:cs="Arial"/>
          <w:sz w:val="24"/>
          <w:szCs w:val="24"/>
        </w:rPr>
        <w:t xml:space="preserve">Das Resultat: Manche Patienten sind trotz neuer Linsen unzufrieden. </w:t>
      </w:r>
      <w:r w:rsidR="006A0FA9" w:rsidRPr="00EF6FF9">
        <w:rPr>
          <w:rFonts w:ascii="Arial" w:hAnsi="Arial" w:cs="Arial"/>
          <w:sz w:val="24"/>
          <w:szCs w:val="24"/>
        </w:rPr>
        <w:t xml:space="preserve">Genau hier setzt </w:t>
      </w:r>
      <w:r w:rsidR="003E3307" w:rsidRPr="00EF6FF9">
        <w:rPr>
          <w:rFonts w:ascii="Arial" w:hAnsi="Arial" w:cs="Arial"/>
          <w:sz w:val="24"/>
          <w:szCs w:val="24"/>
        </w:rPr>
        <w:t xml:space="preserve">das neue Gerät namens RALV (Real </w:t>
      </w:r>
      <w:proofErr w:type="spellStart"/>
      <w:r w:rsidR="003E3307" w:rsidRPr="00EF6FF9">
        <w:rPr>
          <w:rFonts w:ascii="Arial" w:hAnsi="Arial" w:cs="Arial"/>
          <w:sz w:val="24"/>
          <w:szCs w:val="24"/>
        </w:rPr>
        <w:t>Artificial</w:t>
      </w:r>
      <w:proofErr w:type="spellEnd"/>
      <w:r w:rsidR="003E3307" w:rsidRPr="00EF6FF9">
        <w:rPr>
          <w:rFonts w:ascii="Arial" w:hAnsi="Arial" w:cs="Arial"/>
          <w:sz w:val="24"/>
          <w:szCs w:val="24"/>
        </w:rPr>
        <w:t xml:space="preserve"> Lens Vision) </w:t>
      </w:r>
      <w:r w:rsidR="004F205F" w:rsidRPr="00EF6FF9">
        <w:rPr>
          <w:rFonts w:ascii="Arial" w:hAnsi="Arial" w:cs="Arial"/>
          <w:sz w:val="24"/>
          <w:szCs w:val="24"/>
        </w:rPr>
        <w:t xml:space="preserve">an. </w:t>
      </w:r>
      <w:r w:rsidR="008031B1" w:rsidRPr="00EF6FF9">
        <w:rPr>
          <w:rFonts w:ascii="Arial" w:hAnsi="Arial" w:cs="Arial"/>
          <w:sz w:val="24"/>
          <w:szCs w:val="24"/>
        </w:rPr>
        <w:t>Es enthält ein komplexes optisches System, das die Brechkraft der körpereigenen Augenlinse vollständig neutralisiert. Dadurch sieht der Patient optisch so, als wäre seine eigene Linse bereits entfernt.</w:t>
      </w:r>
      <w:r w:rsidR="00BC7210" w:rsidRPr="00EF6FF9">
        <w:rPr>
          <w:rFonts w:ascii="Arial" w:hAnsi="Arial" w:cs="Arial"/>
          <w:sz w:val="24"/>
          <w:szCs w:val="24"/>
        </w:rPr>
        <w:t xml:space="preserve"> Dann setzen der Arzt oder die Linsenberaterin d</w:t>
      </w:r>
      <w:r w:rsidR="004F205F" w:rsidRPr="00EF6FF9">
        <w:rPr>
          <w:rFonts w:ascii="Arial" w:hAnsi="Arial" w:cs="Arial"/>
          <w:sz w:val="24"/>
          <w:szCs w:val="24"/>
        </w:rPr>
        <w:t>ie</w:t>
      </w:r>
      <w:r w:rsidR="006A0FA9" w:rsidRPr="00EF6FF9">
        <w:rPr>
          <w:rFonts w:ascii="Arial" w:hAnsi="Arial" w:cs="Arial"/>
          <w:sz w:val="24"/>
          <w:szCs w:val="24"/>
        </w:rPr>
        <w:t xml:space="preserve"> </w:t>
      </w:r>
      <w:r w:rsidR="003E3307" w:rsidRPr="00EF6FF9">
        <w:rPr>
          <w:rFonts w:ascii="Arial" w:hAnsi="Arial" w:cs="Arial"/>
          <w:sz w:val="24"/>
          <w:szCs w:val="24"/>
        </w:rPr>
        <w:t>in Frage kommenden</w:t>
      </w:r>
      <w:r w:rsidR="006A0FA9" w:rsidRPr="00EF6FF9">
        <w:rPr>
          <w:rFonts w:ascii="Arial" w:hAnsi="Arial" w:cs="Arial"/>
          <w:sz w:val="24"/>
          <w:szCs w:val="24"/>
        </w:rPr>
        <w:t xml:space="preserve"> </w:t>
      </w:r>
      <w:r w:rsidR="00BC7210" w:rsidRPr="00EF6FF9">
        <w:rPr>
          <w:rFonts w:ascii="Arial" w:hAnsi="Arial" w:cs="Arial"/>
          <w:sz w:val="24"/>
          <w:szCs w:val="24"/>
        </w:rPr>
        <w:t xml:space="preserve">echten </w:t>
      </w:r>
      <w:r w:rsidR="006A0FA9" w:rsidRPr="00EF6FF9">
        <w:rPr>
          <w:rFonts w:ascii="Arial" w:hAnsi="Arial" w:cs="Arial"/>
          <w:sz w:val="24"/>
          <w:szCs w:val="24"/>
        </w:rPr>
        <w:t>Kunstlinse</w:t>
      </w:r>
      <w:r w:rsidR="003E3307" w:rsidRPr="00EF6FF9">
        <w:rPr>
          <w:rFonts w:ascii="Arial" w:hAnsi="Arial" w:cs="Arial"/>
          <w:sz w:val="24"/>
          <w:szCs w:val="24"/>
        </w:rPr>
        <w:t xml:space="preserve">n </w:t>
      </w:r>
      <w:r w:rsidR="00BC7210" w:rsidRPr="00EF6FF9">
        <w:rPr>
          <w:rFonts w:ascii="Arial" w:hAnsi="Arial" w:cs="Arial"/>
          <w:sz w:val="24"/>
          <w:szCs w:val="24"/>
        </w:rPr>
        <w:t>in den Strahlengang ein. D</w:t>
      </w:r>
      <w:r w:rsidR="006A0FA9" w:rsidRPr="00EF6FF9">
        <w:rPr>
          <w:rFonts w:ascii="Arial" w:hAnsi="Arial" w:cs="Arial"/>
          <w:sz w:val="24"/>
          <w:szCs w:val="24"/>
        </w:rPr>
        <w:t>er Patient blickt tatsächlich durch diese Linse</w:t>
      </w:r>
      <w:r w:rsidR="004F205F" w:rsidRPr="00EF6FF9">
        <w:rPr>
          <w:rFonts w:ascii="Arial" w:hAnsi="Arial" w:cs="Arial"/>
          <w:sz w:val="24"/>
          <w:szCs w:val="24"/>
        </w:rPr>
        <w:t>n</w:t>
      </w:r>
      <w:r w:rsidR="006A0FA9" w:rsidRPr="00EF6FF9">
        <w:rPr>
          <w:rFonts w:ascii="Arial" w:hAnsi="Arial" w:cs="Arial"/>
          <w:sz w:val="24"/>
          <w:szCs w:val="24"/>
        </w:rPr>
        <w:t xml:space="preserve"> auf reale Objekte in unterschiedlichen Entfernungen. </w:t>
      </w:r>
      <w:r w:rsidR="00BC7210" w:rsidRPr="00EF6FF9">
        <w:rPr>
          <w:rFonts w:ascii="Arial" w:hAnsi="Arial" w:cs="Arial"/>
          <w:sz w:val="24"/>
          <w:szCs w:val="24"/>
        </w:rPr>
        <w:t xml:space="preserve">Dadurch </w:t>
      </w:r>
      <w:r w:rsidR="006A0FA9" w:rsidRPr="00EF6FF9">
        <w:rPr>
          <w:rFonts w:ascii="Arial" w:hAnsi="Arial" w:cs="Arial"/>
          <w:sz w:val="24"/>
          <w:szCs w:val="24"/>
        </w:rPr>
        <w:t xml:space="preserve">entsteht derselbe Seheindruck, als wäre die Linse bereits im Auge implantiert. </w:t>
      </w:r>
    </w:p>
    <w:p w14:paraId="5DCE1174" w14:textId="77777777" w:rsidR="003E3307" w:rsidRPr="00EF6FF9" w:rsidRDefault="003E3307" w:rsidP="006A0FA9">
      <w:pPr>
        <w:pStyle w:val="KeinLeerraum"/>
        <w:rPr>
          <w:rFonts w:ascii="Arial" w:hAnsi="Arial" w:cs="Arial"/>
          <w:sz w:val="24"/>
          <w:szCs w:val="24"/>
        </w:rPr>
      </w:pPr>
    </w:p>
    <w:p w14:paraId="722478FF" w14:textId="0185118E" w:rsidR="006A0FA9" w:rsidRPr="00EF6FF9" w:rsidRDefault="00807353" w:rsidP="006A0FA9">
      <w:pPr>
        <w:pStyle w:val="KeinLeerraum"/>
        <w:rPr>
          <w:rFonts w:ascii="Arial" w:hAnsi="Arial" w:cs="Arial"/>
          <w:sz w:val="24"/>
          <w:szCs w:val="24"/>
        </w:rPr>
      </w:pPr>
      <w:r w:rsidRPr="00EF6FF9">
        <w:rPr>
          <w:rFonts w:ascii="Arial" w:hAnsi="Arial" w:cs="Arial"/>
          <w:sz w:val="24"/>
          <w:szCs w:val="24"/>
        </w:rPr>
        <w:t>„</w:t>
      </w:r>
      <w:r w:rsidR="009F53FB" w:rsidRPr="00EF6FF9">
        <w:rPr>
          <w:rFonts w:ascii="Arial" w:hAnsi="Arial" w:cs="Arial"/>
          <w:sz w:val="24"/>
          <w:szCs w:val="24"/>
        </w:rPr>
        <w:t>Ein großer Vorteil</w:t>
      </w:r>
      <w:r w:rsidRPr="00EF6FF9">
        <w:rPr>
          <w:rFonts w:ascii="Arial" w:hAnsi="Arial" w:cs="Arial"/>
          <w:sz w:val="24"/>
          <w:szCs w:val="24"/>
        </w:rPr>
        <w:t xml:space="preserve"> ist es“, so Dr. Scharrer, „dass wir</w:t>
      </w:r>
      <w:r w:rsidR="000A2307" w:rsidRPr="00EF6FF9">
        <w:rPr>
          <w:rFonts w:ascii="Arial" w:hAnsi="Arial" w:cs="Arial"/>
          <w:sz w:val="24"/>
          <w:szCs w:val="24"/>
        </w:rPr>
        <w:t xml:space="preserve"> </w:t>
      </w:r>
      <w:r w:rsidR="009F53FB" w:rsidRPr="00EF6FF9">
        <w:rPr>
          <w:rFonts w:ascii="Arial" w:hAnsi="Arial" w:cs="Arial"/>
          <w:sz w:val="24"/>
          <w:szCs w:val="24"/>
        </w:rPr>
        <w:t xml:space="preserve">jetzt </w:t>
      </w:r>
      <w:r w:rsidR="00841D91" w:rsidRPr="00EF6FF9">
        <w:rPr>
          <w:rFonts w:ascii="Arial" w:hAnsi="Arial" w:cs="Arial"/>
          <w:sz w:val="24"/>
          <w:szCs w:val="24"/>
        </w:rPr>
        <w:t>für die</w:t>
      </w:r>
      <w:r w:rsidR="000A2307" w:rsidRPr="00EF6FF9">
        <w:rPr>
          <w:rFonts w:ascii="Arial" w:hAnsi="Arial" w:cs="Arial"/>
          <w:sz w:val="24"/>
          <w:szCs w:val="24"/>
        </w:rPr>
        <w:t xml:space="preserve"> verschiedenen </w:t>
      </w:r>
      <w:r w:rsidR="00841D91" w:rsidRPr="00EF6FF9">
        <w:rPr>
          <w:rFonts w:ascii="Arial" w:hAnsi="Arial" w:cs="Arial"/>
          <w:sz w:val="24"/>
          <w:szCs w:val="24"/>
        </w:rPr>
        <w:t>Monofokal-, EDOF- und Multifokallinsen</w:t>
      </w:r>
      <w:r w:rsidR="000A2307" w:rsidRPr="00EF6FF9">
        <w:rPr>
          <w:rFonts w:ascii="Arial" w:hAnsi="Arial" w:cs="Arial"/>
          <w:sz w:val="24"/>
          <w:szCs w:val="24"/>
        </w:rPr>
        <w:t xml:space="preserve"> </w:t>
      </w:r>
      <w:r w:rsidR="00841D91" w:rsidRPr="00EF6FF9">
        <w:rPr>
          <w:rFonts w:ascii="Arial" w:hAnsi="Arial" w:cs="Arial"/>
          <w:sz w:val="24"/>
          <w:szCs w:val="24"/>
        </w:rPr>
        <w:t xml:space="preserve">die bei Dunkelheit </w:t>
      </w:r>
      <w:r w:rsidR="000A2307" w:rsidRPr="00EF6FF9">
        <w:rPr>
          <w:rFonts w:ascii="Arial" w:hAnsi="Arial" w:cs="Arial"/>
          <w:sz w:val="24"/>
          <w:szCs w:val="24"/>
        </w:rPr>
        <w:t xml:space="preserve">mehr oder weniger </w:t>
      </w:r>
      <w:r w:rsidR="00841D91" w:rsidRPr="00EF6FF9">
        <w:rPr>
          <w:rFonts w:ascii="Arial" w:hAnsi="Arial" w:cs="Arial"/>
          <w:sz w:val="24"/>
          <w:szCs w:val="24"/>
        </w:rPr>
        <w:t xml:space="preserve">stark auftretenden </w:t>
      </w:r>
      <w:r w:rsidR="000A2307" w:rsidRPr="00EF6FF9">
        <w:rPr>
          <w:rFonts w:ascii="Arial" w:hAnsi="Arial" w:cs="Arial"/>
          <w:sz w:val="24"/>
          <w:szCs w:val="24"/>
        </w:rPr>
        <w:t>störende</w:t>
      </w:r>
      <w:r w:rsidR="00841D91" w:rsidRPr="00EF6FF9">
        <w:rPr>
          <w:rFonts w:ascii="Arial" w:hAnsi="Arial" w:cs="Arial"/>
          <w:sz w:val="24"/>
          <w:szCs w:val="24"/>
        </w:rPr>
        <w:t>n</w:t>
      </w:r>
      <w:r w:rsidR="000A2307" w:rsidRPr="00EF6FF9">
        <w:rPr>
          <w:rFonts w:ascii="Arial" w:hAnsi="Arial" w:cs="Arial"/>
          <w:sz w:val="24"/>
          <w:szCs w:val="24"/>
        </w:rPr>
        <w:t xml:space="preserve"> Licht</w:t>
      </w:r>
      <w:r w:rsidR="00841D91" w:rsidRPr="00EF6FF9">
        <w:rPr>
          <w:rFonts w:ascii="Arial" w:hAnsi="Arial" w:cs="Arial"/>
          <w:sz w:val="24"/>
          <w:szCs w:val="24"/>
        </w:rPr>
        <w:t>phänomene</w:t>
      </w:r>
      <w:r w:rsidR="000A2307" w:rsidRPr="00EF6FF9">
        <w:rPr>
          <w:rFonts w:ascii="Arial" w:hAnsi="Arial" w:cs="Arial"/>
          <w:sz w:val="24"/>
          <w:szCs w:val="24"/>
        </w:rPr>
        <w:t xml:space="preserve"> wie Blen</w:t>
      </w:r>
      <w:r w:rsidR="00841D91" w:rsidRPr="00EF6FF9">
        <w:rPr>
          <w:rFonts w:ascii="Arial" w:hAnsi="Arial" w:cs="Arial"/>
          <w:sz w:val="24"/>
          <w:szCs w:val="24"/>
        </w:rPr>
        <w:t xml:space="preserve">dungen oder Ringe um Lichtquellen </w:t>
      </w:r>
      <w:r w:rsidR="00077DE7" w:rsidRPr="00EF6FF9">
        <w:rPr>
          <w:rFonts w:ascii="Arial" w:hAnsi="Arial" w:cs="Arial"/>
          <w:sz w:val="24"/>
          <w:szCs w:val="24"/>
        </w:rPr>
        <w:t xml:space="preserve">schon vor der OP </w:t>
      </w:r>
      <w:r w:rsidR="00841D91" w:rsidRPr="00EF6FF9">
        <w:rPr>
          <w:rFonts w:ascii="Arial" w:hAnsi="Arial" w:cs="Arial"/>
          <w:sz w:val="24"/>
          <w:szCs w:val="24"/>
        </w:rPr>
        <w:t xml:space="preserve">testen können. Die Patienten können dadurch feststellen, ob und wie sehr sie das stört und </w:t>
      </w:r>
      <w:r w:rsidR="009F53FB" w:rsidRPr="00EF6FF9">
        <w:rPr>
          <w:rFonts w:ascii="Arial" w:hAnsi="Arial" w:cs="Arial"/>
          <w:sz w:val="24"/>
          <w:szCs w:val="24"/>
        </w:rPr>
        <w:t>den</w:t>
      </w:r>
      <w:r w:rsidR="00841D91" w:rsidRPr="00EF6FF9">
        <w:rPr>
          <w:rFonts w:ascii="Arial" w:hAnsi="Arial" w:cs="Arial"/>
          <w:sz w:val="24"/>
          <w:szCs w:val="24"/>
        </w:rPr>
        <w:t xml:space="preserve"> für </w:t>
      </w:r>
      <w:r w:rsidR="009F53FB" w:rsidRPr="00EF6FF9">
        <w:rPr>
          <w:rFonts w:ascii="Arial" w:hAnsi="Arial" w:cs="Arial"/>
          <w:sz w:val="24"/>
          <w:szCs w:val="24"/>
        </w:rPr>
        <w:t>sie</w:t>
      </w:r>
      <w:r w:rsidR="00841D91" w:rsidRPr="00EF6FF9">
        <w:rPr>
          <w:rFonts w:ascii="Arial" w:hAnsi="Arial" w:cs="Arial"/>
          <w:sz w:val="24"/>
          <w:szCs w:val="24"/>
        </w:rPr>
        <w:t xml:space="preserve"> am besten geeigneten Linsentyp </w:t>
      </w:r>
      <w:r w:rsidR="009F53FB" w:rsidRPr="00EF6FF9">
        <w:rPr>
          <w:rFonts w:ascii="Arial" w:hAnsi="Arial" w:cs="Arial"/>
          <w:sz w:val="24"/>
          <w:szCs w:val="24"/>
        </w:rPr>
        <w:t>auswählen</w:t>
      </w:r>
      <w:r w:rsidR="00841D91" w:rsidRPr="00EF6FF9">
        <w:rPr>
          <w:rFonts w:ascii="Arial" w:hAnsi="Arial" w:cs="Arial"/>
          <w:sz w:val="24"/>
          <w:szCs w:val="24"/>
        </w:rPr>
        <w:t xml:space="preserve">. Zusätzlich haben wir die Möglichkeit, </w:t>
      </w:r>
      <w:r w:rsidR="006A0FA9" w:rsidRPr="00EF6FF9">
        <w:rPr>
          <w:rFonts w:ascii="Arial" w:hAnsi="Arial" w:cs="Arial"/>
          <w:sz w:val="24"/>
          <w:szCs w:val="24"/>
        </w:rPr>
        <w:t xml:space="preserve">Sehschärfe, Kontrastsehen und weitere wichtige Sehfunktionen </w:t>
      </w:r>
      <w:r w:rsidR="00841D91" w:rsidRPr="00EF6FF9">
        <w:rPr>
          <w:rFonts w:ascii="Arial" w:hAnsi="Arial" w:cs="Arial"/>
          <w:sz w:val="24"/>
          <w:szCs w:val="24"/>
        </w:rPr>
        <w:t>zu bestimmen und zu dokumentieren.</w:t>
      </w:r>
      <w:r w:rsidR="00B32E83" w:rsidRPr="00EF6FF9">
        <w:rPr>
          <w:rFonts w:ascii="Arial" w:hAnsi="Arial" w:cs="Arial"/>
          <w:sz w:val="24"/>
          <w:szCs w:val="24"/>
        </w:rPr>
        <w:t>“</w:t>
      </w:r>
    </w:p>
    <w:p w14:paraId="72CE92AA" w14:textId="77777777" w:rsidR="004F205F" w:rsidRPr="00EF6FF9" w:rsidRDefault="004F205F" w:rsidP="006A0FA9">
      <w:pPr>
        <w:pStyle w:val="KeinLeerraum"/>
        <w:rPr>
          <w:rFonts w:ascii="Arial" w:hAnsi="Arial" w:cs="Arial"/>
          <w:sz w:val="24"/>
          <w:szCs w:val="24"/>
        </w:rPr>
      </w:pPr>
    </w:p>
    <w:p w14:paraId="6372BA20" w14:textId="4AE575F4" w:rsidR="009F53FB" w:rsidRPr="00EF6FF9" w:rsidRDefault="009F53FB" w:rsidP="006A0FA9">
      <w:pPr>
        <w:pStyle w:val="KeinLeerraum"/>
        <w:rPr>
          <w:rFonts w:ascii="Arial" w:hAnsi="Arial" w:cs="Arial"/>
          <w:sz w:val="24"/>
          <w:szCs w:val="24"/>
        </w:rPr>
      </w:pPr>
      <w:r w:rsidRPr="00EF6FF9">
        <w:rPr>
          <w:rFonts w:ascii="Arial" w:hAnsi="Arial" w:cs="Arial"/>
          <w:sz w:val="24"/>
          <w:szCs w:val="24"/>
        </w:rPr>
        <w:t xml:space="preserve">Das erleichtert zum Beispiel die oft schwierige Entscheidung zwischen EDOF- und Multifokallinsen, den beiden beliebtesten Premiumlinsen. Multifokallinsen bieten ein scharfes Sehen in alle Entfernungen und ersparen eine Lesebrille. Dafür treten aber </w:t>
      </w:r>
      <w:r w:rsidR="00583410" w:rsidRPr="00EF6FF9">
        <w:rPr>
          <w:rFonts w:ascii="Arial" w:hAnsi="Arial" w:cs="Arial"/>
          <w:sz w:val="24"/>
          <w:szCs w:val="24"/>
        </w:rPr>
        <w:t xml:space="preserve">bei Dunkelheit </w:t>
      </w:r>
      <w:r w:rsidRPr="00EF6FF9">
        <w:rPr>
          <w:rFonts w:ascii="Arial" w:hAnsi="Arial" w:cs="Arial"/>
          <w:sz w:val="24"/>
          <w:szCs w:val="24"/>
        </w:rPr>
        <w:t>stärke</w:t>
      </w:r>
      <w:r w:rsidR="00583410" w:rsidRPr="00EF6FF9">
        <w:rPr>
          <w:rFonts w:ascii="Arial" w:hAnsi="Arial" w:cs="Arial"/>
          <w:sz w:val="24"/>
          <w:szCs w:val="24"/>
        </w:rPr>
        <w:t>re Blendungs-</w:t>
      </w:r>
      <w:r w:rsidR="00077DE7" w:rsidRPr="00EF6FF9">
        <w:rPr>
          <w:rFonts w:ascii="Arial" w:hAnsi="Arial" w:cs="Arial"/>
          <w:sz w:val="24"/>
          <w:szCs w:val="24"/>
        </w:rPr>
        <w:t xml:space="preserve"> </w:t>
      </w:r>
      <w:r w:rsidR="00583410" w:rsidRPr="00EF6FF9">
        <w:rPr>
          <w:rFonts w:ascii="Arial" w:hAnsi="Arial" w:cs="Arial"/>
          <w:sz w:val="24"/>
          <w:szCs w:val="24"/>
        </w:rPr>
        <w:t>und Lichtphänomene auf. Bei nächtlichen Autofahrten könnten hier blendende Scheinwerfer entgegenkommender Verkehrsteilnehmer zum Problem werden. EDOF-Linsen bilden zwar alles in der Ferne und in mittleren Entfernungen scharf ab, haben jedoch leichte Einbußen beim Sehen in d</w:t>
      </w:r>
      <w:r w:rsidR="00077DE7" w:rsidRPr="00EF6FF9">
        <w:rPr>
          <w:rFonts w:ascii="Arial" w:hAnsi="Arial" w:cs="Arial"/>
          <w:sz w:val="24"/>
          <w:szCs w:val="24"/>
        </w:rPr>
        <w:t>er</w:t>
      </w:r>
      <w:r w:rsidR="00583410" w:rsidRPr="00EF6FF9">
        <w:rPr>
          <w:rFonts w:ascii="Arial" w:hAnsi="Arial" w:cs="Arial"/>
          <w:sz w:val="24"/>
          <w:szCs w:val="24"/>
        </w:rPr>
        <w:t xml:space="preserve"> Nähe. Hier kann, besonders bei kleinen Schriften</w:t>
      </w:r>
      <w:r w:rsidR="00077DE7" w:rsidRPr="00EF6FF9">
        <w:rPr>
          <w:rFonts w:ascii="Arial" w:hAnsi="Arial" w:cs="Arial"/>
          <w:sz w:val="24"/>
          <w:szCs w:val="24"/>
        </w:rPr>
        <w:t xml:space="preserve"> oder schlechtem Licht</w:t>
      </w:r>
      <w:r w:rsidR="00583410" w:rsidRPr="00EF6FF9">
        <w:rPr>
          <w:rFonts w:ascii="Arial" w:hAnsi="Arial" w:cs="Arial"/>
          <w:sz w:val="24"/>
          <w:szCs w:val="24"/>
        </w:rPr>
        <w:t xml:space="preserve">, eine leichte Lesebrille nötig werden. Dafür haben diese Linsen nachts weniger störende Lichteffekte. </w:t>
      </w:r>
    </w:p>
    <w:p w14:paraId="4733AB94" w14:textId="77777777" w:rsidR="00583410" w:rsidRPr="00EF6FF9" w:rsidRDefault="00583410" w:rsidP="006A0FA9">
      <w:pPr>
        <w:pStyle w:val="KeinLeerraum"/>
        <w:rPr>
          <w:rFonts w:ascii="Arial" w:hAnsi="Arial" w:cs="Arial"/>
          <w:sz w:val="24"/>
          <w:szCs w:val="24"/>
        </w:rPr>
      </w:pPr>
    </w:p>
    <w:p w14:paraId="0537605B" w14:textId="20F32649" w:rsidR="00583410" w:rsidRPr="00EF6FF9" w:rsidRDefault="00583410" w:rsidP="006A0FA9">
      <w:pPr>
        <w:pStyle w:val="KeinLeerraum"/>
        <w:rPr>
          <w:rFonts w:ascii="Arial" w:hAnsi="Arial" w:cs="Arial"/>
          <w:sz w:val="24"/>
          <w:szCs w:val="24"/>
        </w:rPr>
      </w:pPr>
      <w:r w:rsidRPr="00EF6FF9">
        <w:rPr>
          <w:rFonts w:ascii="Arial" w:hAnsi="Arial" w:cs="Arial"/>
          <w:sz w:val="24"/>
          <w:szCs w:val="24"/>
        </w:rPr>
        <w:t>Bei der Entscheidung für eine von diesen beiden Linsen</w:t>
      </w:r>
      <w:r w:rsidR="00077DE7" w:rsidRPr="00EF6FF9">
        <w:rPr>
          <w:rFonts w:ascii="Arial" w:hAnsi="Arial" w:cs="Arial"/>
          <w:sz w:val="24"/>
          <w:szCs w:val="24"/>
        </w:rPr>
        <w:t>typen</w:t>
      </w:r>
      <w:r w:rsidRPr="00EF6FF9">
        <w:rPr>
          <w:rFonts w:ascii="Arial" w:hAnsi="Arial" w:cs="Arial"/>
          <w:sz w:val="24"/>
          <w:szCs w:val="24"/>
        </w:rPr>
        <w:t xml:space="preserve"> mussten sich die Patienten bisher auf diese</w:t>
      </w:r>
      <w:r w:rsidR="00077DE7" w:rsidRPr="00EF6FF9">
        <w:rPr>
          <w:rFonts w:ascii="Arial" w:hAnsi="Arial" w:cs="Arial"/>
          <w:sz w:val="24"/>
          <w:szCs w:val="24"/>
        </w:rPr>
        <w:t xml:space="preserve"> theoretischen</w:t>
      </w:r>
      <w:r w:rsidRPr="00EF6FF9">
        <w:rPr>
          <w:rFonts w:ascii="Arial" w:hAnsi="Arial" w:cs="Arial"/>
          <w:sz w:val="24"/>
          <w:szCs w:val="24"/>
        </w:rPr>
        <w:t xml:space="preserve"> Informationen verlassen. „Jetzt jedoch“, so Dr. Scharrer, „kann jeder Patient</w:t>
      </w:r>
      <w:r w:rsidR="00E33E31" w:rsidRPr="00EF6FF9">
        <w:rPr>
          <w:rFonts w:ascii="Arial" w:hAnsi="Arial" w:cs="Arial"/>
          <w:sz w:val="24"/>
          <w:szCs w:val="24"/>
        </w:rPr>
        <w:t xml:space="preserve"> mit dem RALV-Gerät</w:t>
      </w:r>
      <w:r w:rsidRPr="00EF6FF9">
        <w:rPr>
          <w:rFonts w:ascii="Arial" w:hAnsi="Arial" w:cs="Arial"/>
          <w:sz w:val="24"/>
          <w:szCs w:val="24"/>
        </w:rPr>
        <w:t xml:space="preserve"> selbst ausprobieren, mit welcher Linse </w:t>
      </w:r>
      <w:r w:rsidR="00077DE7" w:rsidRPr="00EF6FF9">
        <w:rPr>
          <w:rFonts w:ascii="Arial" w:hAnsi="Arial" w:cs="Arial"/>
          <w:sz w:val="24"/>
          <w:szCs w:val="24"/>
        </w:rPr>
        <w:t>er</w:t>
      </w:r>
      <w:r w:rsidRPr="00EF6FF9">
        <w:rPr>
          <w:rFonts w:ascii="Arial" w:hAnsi="Arial" w:cs="Arial"/>
          <w:sz w:val="24"/>
          <w:szCs w:val="24"/>
        </w:rPr>
        <w:t xml:space="preserve"> perfekt zurechtkom</w:t>
      </w:r>
      <w:r w:rsidR="00077DE7" w:rsidRPr="00EF6FF9">
        <w:rPr>
          <w:rFonts w:ascii="Arial" w:hAnsi="Arial" w:cs="Arial"/>
          <w:sz w:val="24"/>
          <w:szCs w:val="24"/>
        </w:rPr>
        <w:t>mt</w:t>
      </w:r>
      <w:r w:rsidR="00E33E31" w:rsidRPr="00EF6FF9">
        <w:rPr>
          <w:rFonts w:ascii="Arial" w:hAnsi="Arial" w:cs="Arial"/>
          <w:sz w:val="24"/>
          <w:szCs w:val="24"/>
        </w:rPr>
        <w:t xml:space="preserve"> und wie sehr beispielsweise bei Multifokallinsen das Gegenlicht oder andere Phänomene tatsächlich blenden. Wir haben festgestellt, dass viel</w:t>
      </w:r>
      <w:r w:rsidR="00077DE7" w:rsidRPr="00EF6FF9">
        <w:rPr>
          <w:rFonts w:ascii="Arial" w:hAnsi="Arial" w:cs="Arial"/>
          <w:sz w:val="24"/>
          <w:szCs w:val="24"/>
        </w:rPr>
        <w:t>e</w:t>
      </w:r>
      <w:r w:rsidR="00E33E31" w:rsidRPr="00EF6FF9">
        <w:rPr>
          <w:rFonts w:ascii="Arial" w:hAnsi="Arial" w:cs="Arial"/>
          <w:sz w:val="24"/>
          <w:szCs w:val="24"/>
        </w:rPr>
        <w:t xml:space="preserve"> Patient das unterschiedlich empfinden. Einige stört Gegenlicht sehr, andere dagegen kaum.“</w:t>
      </w:r>
    </w:p>
    <w:p w14:paraId="2F8E87D0" w14:textId="77777777" w:rsidR="00E33E31" w:rsidRPr="00EF6FF9" w:rsidRDefault="00E33E31" w:rsidP="006A0FA9">
      <w:pPr>
        <w:pStyle w:val="KeinLeerraum"/>
        <w:rPr>
          <w:rFonts w:ascii="Arial" w:hAnsi="Arial" w:cs="Arial"/>
          <w:sz w:val="24"/>
          <w:szCs w:val="24"/>
        </w:rPr>
      </w:pPr>
    </w:p>
    <w:p w14:paraId="60331A9D" w14:textId="19BDC9F5" w:rsidR="007573BF" w:rsidRPr="00EF6FF9" w:rsidRDefault="00901028" w:rsidP="007573BF">
      <w:pPr>
        <w:pStyle w:val="KeinLeerraum"/>
        <w:rPr>
          <w:rFonts w:ascii="Arial" w:hAnsi="Arial" w:cs="Arial"/>
          <w:sz w:val="24"/>
          <w:szCs w:val="24"/>
        </w:rPr>
      </w:pPr>
      <w:r w:rsidRPr="00EF6FF9">
        <w:rPr>
          <w:rFonts w:ascii="Arial" w:hAnsi="Arial" w:cs="Arial"/>
          <w:sz w:val="24"/>
          <w:szCs w:val="24"/>
        </w:rPr>
        <w:t xml:space="preserve">Besonders geeignet ist der RALV für alterssichtige OP-Kandidaten, die ohne Lesebrille auskommen möchten. </w:t>
      </w:r>
      <w:r w:rsidR="00740D87" w:rsidRPr="00EF6FF9">
        <w:rPr>
          <w:rFonts w:ascii="Arial" w:hAnsi="Arial" w:cs="Arial"/>
          <w:sz w:val="24"/>
          <w:szCs w:val="24"/>
        </w:rPr>
        <w:t>„Da</w:t>
      </w:r>
      <w:r w:rsidR="000B2B58" w:rsidRPr="00EF6FF9">
        <w:rPr>
          <w:rFonts w:ascii="Arial" w:hAnsi="Arial" w:cs="Arial"/>
          <w:sz w:val="24"/>
          <w:szCs w:val="24"/>
        </w:rPr>
        <w:t>zu gehören auch</w:t>
      </w:r>
      <w:r w:rsidR="00740D87" w:rsidRPr="00EF6FF9">
        <w:rPr>
          <w:rFonts w:ascii="Arial" w:hAnsi="Arial" w:cs="Arial"/>
          <w:sz w:val="24"/>
          <w:szCs w:val="24"/>
        </w:rPr>
        <w:t xml:space="preserve"> </w:t>
      </w:r>
      <w:r w:rsidR="000B2B58" w:rsidRPr="00EF6FF9">
        <w:rPr>
          <w:rFonts w:ascii="Arial" w:hAnsi="Arial" w:cs="Arial"/>
          <w:sz w:val="24"/>
          <w:szCs w:val="24"/>
        </w:rPr>
        <w:t>viele</w:t>
      </w:r>
      <w:r w:rsidR="00740D87" w:rsidRPr="00EF6FF9">
        <w:rPr>
          <w:rFonts w:ascii="Arial" w:hAnsi="Arial" w:cs="Arial"/>
          <w:sz w:val="24"/>
          <w:szCs w:val="24"/>
        </w:rPr>
        <w:t xml:space="preserve"> Patienten, die sich in jüngerem Alter bereits einem LASIK-Eingriff unterzogen haben“, erklärt Dr. Scharrer. „</w:t>
      </w:r>
      <w:r w:rsidR="00077DE7" w:rsidRPr="00EF6FF9">
        <w:rPr>
          <w:rFonts w:ascii="Arial" w:hAnsi="Arial" w:cs="Arial"/>
          <w:sz w:val="24"/>
          <w:szCs w:val="24"/>
        </w:rPr>
        <w:t>Speziell b</w:t>
      </w:r>
      <w:r w:rsidR="00740D87" w:rsidRPr="00EF6FF9">
        <w:rPr>
          <w:rFonts w:ascii="Arial" w:hAnsi="Arial" w:cs="Arial"/>
          <w:sz w:val="24"/>
          <w:szCs w:val="24"/>
        </w:rPr>
        <w:t xml:space="preserve">ei ihnen </w:t>
      </w:r>
      <w:r w:rsidR="000B2B58" w:rsidRPr="00EF6FF9">
        <w:rPr>
          <w:rFonts w:ascii="Arial" w:hAnsi="Arial" w:cs="Arial"/>
          <w:sz w:val="24"/>
          <w:szCs w:val="24"/>
        </w:rPr>
        <w:t>können wir</w:t>
      </w:r>
      <w:r w:rsidR="00740D87" w:rsidRPr="00EF6FF9">
        <w:rPr>
          <w:rFonts w:ascii="Arial" w:hAnsi="Arial" w:cs="Arial"/>
          <w:sz w:val="24"/>
          <w:szCs w:val="24"/>
        </w:rPr>
        <w:t xml:space="preserve"> die </w:t>
      </w:r>
      <w:r w:rsidR="000B2B58" w:rsidRPr="00EF6FF9">
        <w:rPr>
          <w:rFonts w:ascii="Arial" w:hAnsi="Arial" w:cs="Arial"/>
          <w:sz w:val="24"/>
          <w:szCs w:val="24"/>
        </w:rPr>
        <w:t xml:space="preserve">erforderliche Linsenstärke </w:t>
      </w:r>
      <w:r w:rsidR="00077DE7" w:rsidRPr="00EF6FF9">
        <w:rPr>
          <w:rFonts w:ascii="Arial" w:hAnsi="Arial" w:cs="Arial"/>
          <w:sz w:val="24"/>
          <w:szCs w:val="24"/>
        </w:rPr>
        <w:t>von</w:t>
      </w:r>
      <w:r w:rsidR="000B2B58" w:rsidRPr="00EF6FF9">
        <w:rPr>
          <w:rFonts w:ascii="Arial" w:hAnsi="Arial" w:cs="Arial"/>
          <w:sz w:val="24"/>
          <w:szCs w:val="24"/>
        </w:rPr>
        <w:t xml:space="preserve"> Premiumlinse</w:t>
      </w:r>
      <w:r w:rsidR="00077DE7" w:rsidRPr="00EF6FF9">
        <w:rPr>
          <w:rFonts w:ascii="Arial" w:hAnsi="Arial" w:cs="Arial"/>
          <w:sz w:val="24"/>
          <w:szCs w:val="24"/>
        </w:rPr>
        <w:t>n</w:t>
      </w:r>
      <w:r w:rsidR="000B2B58" w:rsidRPr="00EF6FF9">
        <w:rPr>
          <w:rFonts w:ascii="Arial" w:hAnsi="Arial" w:cs="Arial"/>
          <w:sz w:val="24"/>
          <w:szCs w:val="24"/>
        </w:rPr>
        <w:t xml:space="preserve"> nur schwer berechnen und damit die </w:t>
      </w:r>
      <w:r w:rsidR="00740D87" w:rsidRPr="00EF6FF9">
        <w:rPr>
          <w:rFonts w:ascii="Arial" w:hAnsi="Arial" w:cs="Arial"/>
          <w:sz w:val="24"/>
          <w:szCs w:val="24"/>
        </w:rPr>
        <w:t xml:space="preserve">zu erwartenden OP-Ergebnisse </w:t>
      </w:r>
      <w:r w:rsidR="000B2B58" w:rsidRPr="00EF6FF9">
        <w:rPr>
          <w:rFonts w:ascii="Arial" w:hAnsi="Arial" w:cs="Arial"/>
          <w:sz w:val="24"/>
          <w:szCs w:val="24"/>
        </w:rPr>
        <w:t xml:space="preserve">eines Linsentausches </w:t>
      </w:r>
      <w:r w:rsidR="007573BF" w:rsidRPr="00EF6FF9">
        <w:rPr>
          <w:rFonts w:ascii="Arial" w:hAnsi="Arial" w:cs="Arial"/>
          <w:sz w:val="24"/>
          <w:szCs w:val="24"/>
        </w:rPr>
        <w:t>nur vage</w:t>
      </w:r>
      <w:r w:rsidR="00740D87" w:rsidRPr="00EF6FF9">
        <w:rPr>
          <w:rFonts w:ascii="Arial" w:hAnsi="Arial" w:cs="Arial"/>
          <w:sz w:val="24"/>
          <w:szCs w:val="24"/>
        </w:rPr>
        <w:t xml:space="preserve"> vorhersagen. </w:t>
      </w:r>
      <w:r w:rsidR="000B2B58" w:rsidRPr="00EF6FF9">
        <w:rPr>
          <w:rFonts w:ascii="Arial" w:hAnsi="Arial" w:cs="Arial"/>
          <w:sz w:val="24"/>
          <w:szCs w:val="24"/>
        </w:rPr>
        <w:t xml:space="preserve">Denn der </w:t>
      </w:r>
      <w:r w:rsidR="00077DE7" w:rsidRPr="00EF6FF9">
        <w:rPr>
          <w:rFonts w:ascii="Arial" w:hAnsi="Arial" w:cs="Arial"/>
          <w:sz w:val="24"/>
          <w:szCs w:val="24"/>
        </w:rPr>
        <w:t xml:space="preserve">frühere </w:t>
      </w:r>
      <w:r w:rsidR="000B2B58" w:rsidRPr="00EF6FF9">
        <w:rPr>
          <w:rFonts w:ascii="Arial" w:hAnsi="Arial" w:cs="Arial"/>
          <w:sz w:val="24"/>
          <w:szCs w:val="24"/>
        </w:rPr>
        <w:t>Lasereingriff hat die Vorderseite der Augenhornhaut verändert, nicht aber d</w:t>
      </w:r>
      <w:r w:rsidR="00077DE7" w:rsidRPr="00EF6FF9">
        <w:rPr>
          <w:rFonts w:ascii="Arial" w:hAnsi="Arial" w:cs="Arial"/>
          <w:sz w:val="24"/>
          <w:szCs w:val="24"/>
        </w:rPr>
        <w:t>eren</w:t>
      </w:r>
      <w:r w:rsidR="000B2B58" w:rsidRPr="00EF6FF9">
        <w:rPr>
          <w:rFonts w:ascii="Arial" w:hAnsi="Arial" w:cs="Arial"/>
          <w:sz w:val="24"/>
          <w:szCs w:val="24"/>
        </w:rPr>
        <w:t xml:space="preserve"> Rückseite. Alle Standard-Berechnungsformeln für künstliche Linsen stützen sich </w:t>
      </w:r>
      <w:r w:rsidR="00077DE7" w:rsidRPr="00EF6FF9">
        <w:rPr>
          <w:rFonts w:ascii="Arial" w:hAnsi="Arial" w:cs="Arial"/>
          <w:sz w:val="24"/>
          <w:szCs w:val="24"/>
        </w:rPr>
        <w:t>aber</w:t>
      </w:r>
      <w:r w:rsidR="000B2B58" w:rsidRPr="00EF6FF9">
        <w:rPr>
          <w:rFonts w:ascii="Arial" w:hAnsi="Arial" w:cs="Arial"/>
          <w:sz w:val="24"/>
          <w:szCs w:val="24"/>
        </w:rPr>
        <w:t xml:space="preserve"> auf ein natürliches Verhältnis zwischen Vorder- und Rückfläche der Hornhaut.</w:t>
      </w:r>
      <w:r w:rsidR="007573BF" w:rsidRPr="00EF6FF9">
        <w:rPr>
          <w:rFonts w:ascii="Arial" w:hAnsi="Arial" w:cs="Arial"/>
          <w:sz w:val="24"/>
          <w:szCs w:val="24"/>
        </w:rPr>
        <w:t xml:space="preserve"> Wenn die Berechnung jedoch nicht </w:t>
      </w:r>
      <w:proofErr w:type="gramStart"/>
      <w:r w:rsidR="007573BF" w:rsidRPr="00EF6FF9">
        <w:rPr>
          <w:rFonts w:ascii="Arial" w:hAnsi="Arial" w:cs="Arial"/>
          <w:sz w:val="24"/>
          <w:szCs w:val="24"/>
        </w:rPr>
        <w:t>ganz exakt</w:t>
      </w:r>
      <w:proofErr w:type="gramEnd"/>
      <w:r w:rsidR="007573BF" w:rsidRPr="00EF6FF9">
        <w:rPr>
          <w:rFonts w:ascii="Arial" w:hAnsi="Arial" w:cs="Arial"/>
          <w:sz w:val="24"/>
          <w:szCs w:val="24"/>
        </w:rPr>
        <w:t xml:space="preserve"> stimmt, können später verschwommene Bilder und deutliche Störeffekte auftreten. Das führte dazu, dass manche Augenärzte Ex-LASIK-Patienten von einer Premiumlinse abgeraten haben. Dank RALV ist </w:t>
      </w:r>
      <w:r w:rsidR="00077DE7" w:rsidRPr="00EF6FF9">
        <w:rPr>
          <w:rFonts w:ascii="Arial" w:hAnsi="Arial" w:cs="Arial"/>
          <w:sz w:val="24"/>
          <w:szCs w:val="24"/>
        </w:rPr>
        <w:t xml:space="preserve">das </w:t>
      </w:r>
      <w:r w:rsidR="007573BF" w:rsidRPr="00EF6FF9">
        <w:rPr>
          <w:rFonts w:ascii="Arial" w:hAnsi="Arial" w:cs="Arial"/>
          <w:sz w:val="24"/>
          <w:szCs w:val="24"/>
        </w:rPr>
        <w:t>jetzt</w:t>
      </w:r>
      <w:r w:rsidR="00077DE7" w:rsidRPr="00EF6FF9">
        <w:rPr>
          <w:rFonts w:ascii="Arial" w:hAnsi="Arial" w:cs="Arial"/>
          <w:sz w:val="24"/>
          <w:szCs w:val="24"/>
        </w:rPr>
        <w:t xml:space="preserve"> nicht mehr nötig und</w:t>
      </w:r>
      <w:r w:rsidR="007573BF" w:rsidRPr="00EF6FF9">
        <w:rPr>
          <w:rFonts w:ascii="Arial" w:hAnsi="Arial" w:cs="Arial"/>
          <w:sz w:val="24"/>
          <w:szCs w:val="24"/>
        </w:rPr>
        <w:t xml:space="preserve"> eine gute Vorhersage der OP-Ergebnisse möglich.“</w:t>
      </w:r>
    </w:p>
    <w:p w14:paraId="30F78E7C" w14:textId="2390D247" w:rsidR="00D3520C" w:rsidRPr="00EF6FF9" w:rsidRDefault="00D3520C" w:rsidP="006A0FA9">
      <w:pPr>
        <w:pStyle w:val="KeinLeerraum"/>
        <w:rPr>
          <w:rFonts w:ascii="Arial" w:hAnsi="Arial" w:cs="Arial"/>
          <w:sz w:val="24"/>
          <w:szCs w:val="24"/>
        </w:rPr>
      </w:pPr>
    </w:p>
    <w:p w14:paraId="4BC45897" w14:textId="671CBAFB" w:rsidR="00E33E31" w:rsidRPr="00EF6FF9" w:rsidRDefault="00901028" w:rsidP="006A0FA9">
      <w:pPr>
        <w:pStyle w:val="KeinLeerraum"/>
        <w:rPr>
          <w:rFonts w:ascii="Arial" w:hAnsi="Arial" w:cs="Arial"/>
          <w:sz w:val="24"/>
          <w:szCs w:val="24"/>
        </w:rPr>
      </w:pPr>
      <w:r w:rsidRPr="00EF6FF9">
        <w:rPr>
          <w:rFonts w:ascii="Arial" w:hAnsi="Arial" w:cs="Arial"/>
          <w:sz w:val="24"/>
          <w:szCs w:val="24"/>
        </w:rPr>
        <w:t xml:space="preserve">Außerdem </w:t>
      </w:r>
      <w:r w:rsidR="00401C60" w:rsidRPr="00EF6FF9">
        <w:rPr>
          <w:rFonts w:ascii="Arial" w:hAnsi="Arial" w:cs="Arial"/>
          <w:sz w:val="24"/>
          <w:szCs w:val="24"/>
        </w:rPr>
        <w:t xml:space="preserve">ist das RALV-Gerät </w:t>
      </w:r>
      <w:r w:rsidRPr="00EF6FF9">
        <w:rPr>
          <w:rFonts w:ascii="Arial" w:hAnsi="Arial" w:cs="Arial"/>
          <w:sz w:val="24"/>
          <w:szCs w:val="24"/>
        </w:rPr>
        <w:t>für Patienten mit einem leichten Grauen Star</w:t>
      </w:r>
      <w:r w:rsidR="00401C60" w:rsidRPr="00EF6FF9">
        <w:rPr>
          <w:rFonts w:ascii="Arial" w:hAnsi="Arial" w:cs="Arial"/>
          <w:sz w:val="24"/>
          <w:szCs w:val="24"/>
        </w:rPr>
        <w:t xml:space="preserve"> geeignet</w:t>
      </w:r>
      <w:r w:rsidRPr="00EF6FF9">
        <w:rPr>
          <w:rFonts w:ascii="Arial" w:hAnsi="Arial" w:cs="Arial"/>
          <w:sz w:val="24"/>
          <w:szCs w:val="24"/>
        </w:rPr>
        <w:t>, die noch mindestens 80 Prozent Sehschärfe haben. Ob die Untersuchung auch für Katarakt-Patienten mit weniger Sehschärfe in Frage kommt, wird derzeit in einer klinischen Studie ermittelt. „Diese Einschränkung liegt daran, dass das RALV-Gerät stärkere Linsentrübungen nicht herausfiltern kann“, sagt Dr. Scharrer.</w:t>
      </w:r>
    </w:p>
    <w:p w14:paraId="6C0C6FEB" w14:textId="77777777" w:rsidR="00401C60" w:rsidRPr="00EF6FF9" w:rsidRDefault="00401C60" w:rsidP="006A0FA9">
      <w:pPr>
        <w:pStyle w:val="KeinLeerraum"/>
        <w:rPr>
          <w:rFonts w:ascii="Arial" w:hAnsi="Arial" w:cs="Arial"/>
          <w:sz w:val="24"/>
          <w:szCs w:val="24"/>
        </w:rPr>
      </w:pPr>
    </w:p>
    <w:p w14:paraId="7B1A112F" w14:textId="77673277" w:rsidR="00AD45CE" w:rsidRPr="00EF6FF9" w:rsidRDefault="00401C60" w:rsidP="006A0FA9">
      <w:pPr>
        <w:pStyle w:val="KeinLeerraum"/>
        <w:rPr>
          <w:rFonts w:ascii="Arial" w:hAnsi="Arial" w:cs="Arial"/>
          <w:sz w:val="24"/>
          <w:szCs w:val="24"/>
        </w:rPr>
      </w:pPr>
      <w:r w:rsidRPr="00EF6FF9">
        <w:rPr>
          <w:rFonts w:ascii="Arial" w:hAnsi="Arial" w:cs="Arial"/>
          <w:sz w:val="24"/>
          <w:szCs w:val="24"/>
        </w:rPr>
        <w:t xml:space="preserve">Doch auch für </w:t>
      </w:r>
      <w:r w:rsidR="001F2B14" w:rsidRPr="00EF6FF9">
        <w:rPr>
          <w:rFonts w:ascii="Arial" w:hAnsi="Arial" w:cs="Arial"/>
          <w:sz w:val="24"/>
          <w:szCs w:val="24"/>
        </w:rPr>
        <w:t>diese Patientengruppe</w:t>
      </w:r>
      <w:r w:rsidRPr="00EF6FF9">
        <w:rPr>
          <w:rFonts w:ascii="Arial" w:hAnsi="Arial" w:cs="Arial"/>
          <w:sz w:val="24"/>
          <w:szCs w:val="24"/>
        </w:rPr>
        <w:t xml:space="preserve"> gibt es eine Lösung. Sobald der Augenarzt einen leichten Grauen Star festgestellt hat, der jedoch noch nicht operiert werden muss, können die Patienten mit Hilfe von RALV schon sehr früh ausprobieren, welche Linsenmodelle für sie </w:t>
      </w:r>
      <w:r w:rsidR="00E54D61" w:rsidRPr="00EF6FF9">
        <w:rPr>
          <w:rFonts w:ascii="Arial" w:hAnsi="Arial" w:cs="Arial"/>
          <w:sz w:val="24"/>
          <w:szCs w:val="24"/>
        </w:rPr>
        <w:t xml:space="preserve">vom Prinzip her </w:t>
      </w:r>
      <w:r w:rsidRPr="00EF6FF9">
        <w:rPr>
          <w:rFonts w:ascii="Arial" w:hAnsi="Arial" w:cs="Arial"/>
          <w:sz w:val="24"/>
          <w:szCs w:val="24"/>
        </w:rPr>
        <w:t>am besten geeignet sind</w:t>
      </w:r>
      <w:r w:rsidR="00AD45CE" w:rsidRPr="00EF6FF9">
        <w:rPr>
          <w:rFonts w:ascii="Arial" w:hAnsi="Arial" w:cs="Arial"/>
          <w:sz w:val="24"/>
          <w:szCs w:val="24"/>
        </w:rPr>
        <w:t>. Wenn dann Jahre später eine OP ansteht, wissen sie bereits, mit welchen Linsen sie am besten zurechtkommen.</w:t>
      </w:r>
    </w:p>
    <w:p w14:paraId="008447DB" w14:textId="77777777" w:rsidR="00AD45CE" w:rsidRPr="00EF6FF9" w:rsidRDefault="00AD45CE" w:rsidP="006A0FA9">
      <w:pPr>
        <w:pStyle w:val="KeinLeerraum"/>
        <w:rPr>
          <w:rFonts w:ascii="Arial" w:hAnsi="Arial" w:cs="Arial"/>
          <w:sz w:val="24"/>
          <w:szCs w:val="24"/>
        </w:rPr>
      </w:pPr>
    </w:p>
    <w:p w14:paraId="2113C26C" w14:textId="5BBA8634" w:rsidR="00FF7F50" w:rsidRPr="00EF6FF9" w:rsidRDefault="00FF7F50" w:rsidP="00FF7F50">
      <w:pPr>
        <w:pStyle w:val="KeinLeerraum"/>
        <w:rPr>
          <w:rFonts w:ascii="Arial" w:hAnsi="Arial" w:cs="Arial"/>
          <w:sz w:val="24"/>
          <w:szCs w:val="24"/>
        </w:rPr>
      </w:pPr>
      <w:r w:rsidRPr="00EF6FF9">
        <w:rPr>
          <w:rFonts w:ascii="Arial" w:hAnsi="Arial" w:cs="Arial"/>
          <w:sz w:val="24"/>
          <w:szCs w:val="24"/>
        </w:rPr>
        <w:t xml:space="preserve">Mit dem CE-zertifizierten RALV-Gerät können alle implantierbaren Linsen der verschiedenen Hersteller getestet werden. Für Patienten </w:t>
      </w:r>
      <w:r w:rsidR="00E54D61" w:rsidRPr="00EF6FF9">
        <w:rPr>
          <w:rFonts w:ascii="Arial" w:hAnsi="Arial" w:cs="Arial"/>
          <w:sz w:val="24"/>
          <w:szCs w:val="24"/>
        </w:rPr>
        <w:t xml:space="preserve">bedeutet das: Weniger </w:t>
      </w:r>
      <w:r w:rsidRPr="00EF6FF9">
        <w:rPr>
          <w:rFonts w:ascii="Arial" w:hAnsi="Arial" w:cs="Arial"/>
          <w:sz w:val="24"/>
          <w:szCs w:val="24"/>
        </w:rPr>
        <w:t>Missverständnisse</w:t>
      </w:r>
      <w:r w:rsidR="00E54D61" w:rsidRPr="00EF6FF9">
        <w:rPr>
          <w:rFonts w:ascii="Arial" w:hAnsi="Arial" w:cs="Arial"/>
          <w:sz w:val="24"/>
          <w:szCs w:val="24"/>
        </w:rPr>
        <w:t>, weniger</w:t>
      </w:r>
      <w:r w:rsidRPr="00EF6FF9">
        <w:rPr>
          <w:rFonts w:ascii="Arial" w:hAnsi="Arial" w:cs="Arial"/>
          <w:sz w:val="24"/>
          <w:szCs w:val="24"/>
        </w:rPr>
        <w:t xml:space="preserve"> unrealistische Erwartungen </w:t>
      </w:r>
      <w:r w:rsidR="00E54D61" w:rsidRPr="00EF6FF9">
        <w:rPr>
          <w:rFonts w:ascii="Arial" w:hAnsi="Arial" w:cs="Arial"/>
          <w:sz w:val="24"/>
          <w:szCs w:val="24"/>
        </w:rPr>
        <w:t>und größere Zufriedenheit mit der Operation.</w:t>
      </w:r>
    </w:p>
    <w:p w14:paraId="404EAB4A" w14:textId="77777777" w:rsidR="00EF5A58" w:rsidRPr="00EF6FF9" w:rsidRDefault="00EF5A58" w:rsidP="00FF7F50">
      <w:pPr>
        <w:pStyle w:val="KeinLeerraum"/>
        <w:rPr>
          <w:rFonts w:ascii="Arial" w:hAnsi="Arial" w:cs="Arial"/>
          <w:sz w:val="24"/>
          <w:szCs w:val="24"/>
        </w:rPr>
      </w:pPr>
    </w:p>
    <w:p w14:paraId="777B96C4" w14:textId="77777777" w:rsidR="00EF5A58" w:rsidRPr="00EF6FF9" w:rsidRDefault="00EF5A58" w:rsidP="00FF7F50">
      <w:pPr>
        <w:pStyle w:val="KeinLeerraum"/>
        <w:rPr>
          <w:rFonts w:ascii="Arial" w:hAnsi="Arial" w:cs="Arial"/>
          <w:sz w:val="24"/>
          <w:szCs w:val="24"/>
        </w:rPr>
      </w:pPr>
    </w:p>
    <w:p w14:paraId="3A5EFC2B" w14:textId="77777777" w:rsidR="00EF5A58" w:rsidRPr="00EF6FF9" w:rsidRDefault="00EF5A58" w:rsidP="00FF7F50">
      <w:pPr>
        <w:pStyle w:val="KeinLeerraum"/>
        <w:rPr>
          <w:rFonts w:ascii="Arial" w:hAnsi="Arial" w:cs="Arial"/>
          <w:sz w:val="24"/>
          <w:szCs w:val="24"/>
        </w:rPr>
      </w:pPr>
    </w:p>
    <w:p w14:paraId="350FF0CA" w14:textId="77777777" w:rsidR="00EF5A58" w:rsidRPr="00EF6FF9" w:rsidRDefault="00EF5A58" w:rsidP="00EF5A58">
      <w:pPr>
        <w:pStyle w:val="KeinLeerraum"/>
        <w:spacing w:line="276" w:lineRule="auto"/>
        <w:rPr>
          <w:rFonts w:ascii="Arial" w:hAnsi="Arial" w:cs="Arial"/>
          <w:sz w:val="24"/>
          <w:szCs w:val="24"/>
        </w:rPr>
      </w:pPr>
    </w:p>
    <w:p w14:paraId="3F954AF4" w14:textId="3AB0FE2A" w:rsidR="00EF5A58" w:rsidRPr="00EF6FF9" w:rsidRDefault="00EF5A58" w:rsidP="00EF5A58">
      <w:pPr>
        <w:pStyle w:val="KeinLeerraum"/>
        <w:spacing w:line="276" w:lineRule="auto"/>
        <w:rPr>
          <w:rFonts w:ascii="Arial" w:hAnsi="Arial" w:cs="Arial"/>
          <w:sz w:val="24"/>
          <w:szCs w:val="24"/>
        </w:rPr>
      </w:pPr>
      <w:r w:rsidRPr="00EF6FF9">
        <w:rPr>
          <w:rFonts w:ascii="Arial" w:hAnsi="Arial" w:cs="Arial"/>
          <w:sz w:val="24"/>
          <w:szCs w:val="24"/>
        </w:rPr>
        <w:t>Über den Kongress der DOC</w:t>
      </w:r>
      <w:r w:rsidR="00EF6FF9">
        <w:rPr>
          <w:rFonts w:ascii="Arial" w:hAnsi="Arial" w:cs="Arial"/>
          <w:sz w:val="24"/>
          <w:szCs w:val="24"/>
        </w:rPr>
        <w:t>:</w:t>
      </w:r>
    </w:p>
    <w:p w14:paraId="5D6936C0" w14:textId="57CF9119" w:rsidR="00EF5A58" w:rsidRPr="00EF6FF9" w:rsidRDefault="00EF5A58" w:rsidP="00EF5A58">
      <w:pPr>
        <w:pStyle w:val="KeinLeerraum"/>
        <w:spacing w:line="276" w:lineRule="auto"/>
        <w:rPr>
          <w:rFonts w:ascii="Arial" w:hAnsi="Arial" w:cs="Arial"/>
          <w:sz w:val="24"/>
          <w:szCs w:val="24"/>
        </w:rPr>
      </w:pPr>
      <w:r w:rsidRPr="00EF6FF9">
        <w:rPr>
          <w:rFonts w:ascii="Arial" w:hAnsi="Arial" w:cs="Arial"/>
          <w:sz w:val="24"/>
          <w:szCs w:val="24"/>
        </w:rPr>
        <w:t>Der Internationale Kongress der Deutschen Augenchirurg</w:t>
      </w:r>
      <w:r w:rsidR="00D1439D" w:rsidRPr="00EF6FF9">
        <w:rPr>
          <w:rFonts w:ascii="Arial" w:hAnsi="Arial" w:cs="Arial"/>
          <w:sz w:val="24"/>
          <w:szCs w:val="24"/>
        </w:rPr>
        <w:t>ie</w:t>
      </w:r>
      <w:r w:rsidRPr="00EF6FF9">
        <w:rPr>
          <w:rFonts w:ascii="Arial" w:hAnsi="Arial" w:cs="Arial"/>
          <w:sz w:val="24"/>
          <w:szCs w:val="24"/>
        </w:rPr>
        <w:t xml:space="preserve"> DOC, der jedes Jahr auf dem Nürnberger Messegelände stattfindet, gehört mit ca. 7.000 Teilnehmer</w:t>
      </w:r>
      <w:r w:rsidR="002E6486" w:rsidRPr="00EF6FF9">
        <w:rPr>
          <w:rFonts w:ascii="Arial" w:hAnsi="Arial" w:cs="Arial"/>
          <w:sz w:val="24"/>
          <w:szCs w:val="24"/>
        </w:rPr>
        <w:t>innen und Teilnehmern</w:t>
      </w:r>
      <w:r w:rsidRPr="00EF6FF9">
        <w:rPr>
          <w:rFonts w:ascii="Arial" w:hAnsi="Arial" w:cs="Arial"/>
          <w:sz w:val="24"/>
          <w:szCs w:val="24"/>
        </w:rPr>
        <w:t xml:space="preserve"> zu den fünf größten Augenarzt-Kongressen der Welt.</w:t>
      </w:r>
    </w:p>
    <w:p w14:paraId="286641DD" w14:textId="77777777" w:rsidR="00EF5A58" w:rsidRPr="00EF6FF9" w:rsidRDefault="00EF5A58" w:rsidP="00EF5A58">
      <w:pPr>
        <w:pStyle w:val="KeinLeerraum"/>
        <w:spacing w:line="276" w:lineRule="auto"/>
        <w:rPr>
          <w:rFonts w:ascii="Arial" w:hAnsi="Arial" w:cs="Arial"/>
          <w:sz w:val="24"/>
          <w:szCs w:val="24"/>
        </w:rPr>
      </w:pPr>
    </w:p>
    <w:p w14:paraId="75F97427" w14:textId="77777777" w:rsidR="00EF5A58" w:rsidRPr="00EF6FF9" w:rsidRDefault="00EF5A58" w:rsidP="00EF5A58">
      <w:pPr>
        <w:pStyle w:val="KeinLeerraum"/>
        <w:spacing w:line="276" w:lineRule="auto"/>
        <w:rPr>
          <w:rFonts w:ascii="Arial" w:hAnsi="Arial" w:cs="Arial"/>
          <w:sz w:val="24"/>
          <w:szCs w:val="24"/>
        </w:rPr>
      </w:pPr>
      <w:r w:rsidRPr="00EF6FF9">
        <w:rPr>
          <w:rFonts w:ascii="Arial" w:hAnsi="Arial" w:cs="Arial"/>
          <w:sz w:val="24"/>
          <w:szCs w:val="24"/>
        </w:rPr>
        <w:t>Pressekontakt:</w:t>
      </w:r>
    </w:p>
    <w:p w14:paraId="7DE9F732" w14:textId="77777777" w:rsidR="00EF5A58" w:rsidRPr="00EF6FF9" w:rsidRDefault="00EF5A58" w:rsidP="00EF5A58">
      <w:pPr>
        <w:pStyle w:val="KeinLeerraum"/>
        <w:spacing w:line="276" w:lineRule="auto"/>
        <w:rPr>
          <w:rFonts w:ascii="Arial" w:hAnsi="Arial" w:cs="Arial"/>
          <w:sz w:val="24"/>
          <w:szCs w:val="24"/>
        </w:rPr>
      </w:pPr>
      <w:r w:rsidRPr="00EF6FF9">
        <w:rPr>
          <w:rFonts w:ascii="Arial" w:hAnsi="Arial" w:cs="Arial"/>
          <w:sz w:val="24"/>
          <w:szCs w:val="24"/>
        </w:rPr>
        <w:t xml:space="preserve">DOC Deutsche Gesellschaft für </w:t>
      </w:r>
      <w:proofErr w:type="spellStart"/>
      <w:r w:rsidRPr="00EF6FF9">
        <w:rPr>
          <w:rFonts w:ascii="Arial" w:hAnsi="Arial" w:cs="Arial"/>
          <w:sz w:val="24"/>
          <w:szCs w:val="24"/>
        </w:rPr>
        <w:t>Ophthalmochirurgie</w:t>
      </w:r>
      <w:proofErr w:type="spellEnd"/>
      <w:r w:rsidRPr="00EF6FF9">
        <w:rPr>
          <w:rFonts w:ascii="Arial" w:hAnsi="Arial" w:cs="Arial"/>
          <w:sz w:val="24"/>
          <w:szCs w:val="24"/>
        </w:rPr>
        <w:t xml:space="preserve"> e.V.</w:t>
      </w:r>
    </w:p>
    <w:p w14:paraId="13BD4343" w14:textId="77777777" w:rsidR="00EF5A58" w:rsidRPr="00EF6FF9" w:rsidRDefault="00EF5A58" w:rsidP="00EF5A58">
      <w:pPr>
        <w:pStyle w:val="KeinLeerraum"/>
        <w:spacing w:line="276" w:lineRule="auto"/>
        <w:rPr>
          <w:rFonts w:ascii="Arial" w:hAnsi="Arial" w:cs="Arial"/>
          <w:sz w:val="24"/>
          <w:szCs w:val="24"/>
        </w:rPr>
      </w:pPr>
      <w:r w:rsidRPr="00EF6FF9">
        <w:rPr>
          <w:rFonts w:ascii="Arial" w:hAnsi="Arial" w:cs="Arial"/>
          <w:sz w:val="24"/>
          <w:szCs w:val="24"/>
        </w:rPr>
        <w:t>Margit Kraussold</w:t>
      </w:r>
    </w:p>
    <w:p w14:paraId="280E8024" w14:textId="0112313C" w:rsidR="002E6486" w:rsidRPr="00EF6FF9" w:rsidRDefault="00EF5A58" w:rsidP="00EF5A58">
      <w:pPr>
        <w:pStyle w:val="KeinLeerraum"/>
        <w:spacing w:line="276" w:lineRule="auto"/>
        <w:rPr>
          <w:rFonts w:ascii="Arial" w:hAnsi="Arial" w:cs="Arial"/>
          <w:sz w:val="24"/>
          <w:szCs w:val="24"/>
        </w:rPr>
      </w:pPr>
      <w:r w:rsidRPr="00EF6FF9">
        <w:rPr>
          <w:rFonts w:ascii="Arial" w:hAnsi="Arial" w:cs="Arial"/>
          <w:sz w:val="24"/>
          <w:szCs w:val="24"/>
        </w:rPr>
        <w:t>Tel.:</w:t>
      </w:r>
      <w:r w:rsidR="002E6486" w:rsidRPr="00EF6FF9">
        <w:rPr>
          <w:rFonts w:ascii="Arial" w:hAnsi="Arial" w:cs="Arial"/>
          <w:sz w:val="24"/>
          <w:szCs w:val="24"/>
        </w:rPr>
        <w:tab/>
        <w:t>0171 801 99 61</w:t>
      </w:r>
    </w:p>
    <w:p w14:paraId="125AC007" w14:textId="666ABE2C" w:rsidR="006E53F3" w:rsidRPr="00EF6FF9" w:rsidRDefault="006E53F3" w:rsidP="002E6486">
      <w:pPr>
        <w:pStyle w:val="KeinLeerraum"/>
        <w:spacing w:line="276" w:lineRule="auto"/>
        <w:ind w:firstLine="708"/>
        <w:rPr>
          <w:rFonts w:ascii="Arial" w:hAnsi="Arial" w:cs="Arial"/>
          <w:sz w:val="24"/>
          <w:szCs w:val="24"/>
        </w:rPr>
      </w:pPr>
      <w:r w:rsidRPr="00EF6FF9">
        <w:rPr>
          <w:rFonts w:ascii="Arial" w:hAnsi="Arial" w:cs="Arial"/>
          <w:sz w:val="24"/>
          <w:szCs w:val="24"/>
        </w:rPr>
        <w:t>0171 452 05 09</w:t>
      </w:r>
    </w:p>
    <w:p w14:paraId="7B80D9F5" w14:textId="08A2CC27" w:rsidR="002E6486" w:rsidRPr="00EF6FF9" w:rsidRDefault="00EF5A58" w:rsidP="002E6486">
      <w:pPr>
        <w:pStyle w:val="KeinLeerraum"/>
        <w:spacing w:line="276" w:lineRule="auto"/>
        <w:rPr>
          <w:rFonts w:ascii="Arial" w:hAnsi="Arial" w:cs="Arial"/>
          <w:sz w:val="24"/>
          <w:szCs w:val="24"/>
        </w:rPr>
      </w:pPr>
      <w:proofErr w:type="gramStart"/>
      <w:r w:rsidRPr="00EF6FF9">
        <w:rPr>
          <w:rFonts w:ascii="Arial" w:hAnsi="Arial" w:cs="Arial"/>
          <w:sz w:val="24"/>
          <w:szCs w:val="24"/>
        </w:rPr>
        <w:t>email</w:t>
      </w:r>
      <w:proofErr w:type="gramEnd"/>
      <w:r w:rsidRPr="00EF6FF9">
        <w:rPr>
          <w:rFonts w:ascii="Arial" w:hAnsi="Arial" w:cs="Arial"/>
          <w:sz w:val="24"/>
          <w:szCs w:val="24"/>
        </w:rPr>
        <w:t>:</w:t>
      </w:r>
      <w:r w:rsidR="002E6486" w:rsidRPr="00EF6FF9">
        <w:rPr>
          <w:rFonts w:ascii="Arial" w:hAnsi="Arial" w:cs="Arial"/>
          <w:sz w:val="24"/>
          <w:szCs w:val="24"/>
        </w:rPr>
        <w:tab/>
      </w:r>
      <w:r w:rsidRPr="00EF6FF9">
        <w:rPr>
          <w:rFonts w:ascii="Arial" w:hAnsi="Arial" w:cs="Arial"/>
          <w:sz w:val="24"/>
          <w:szCs w:val="24"/>
        </w:rPr>
        <w:t>doc.pressestelle@gmail.com</w:t>
      </w:r>
    </w:p>
    <w:sectPr w:rsidR="002E6486" w:rsidRPr="00EF6F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70"/>
    <w:rsid w:val="00040316"/>
    <w:rsid w:val="00077DE7"/>
    <w:rsid w:val="0009164D"/>
    <w:rsid w:val="000A2307"/>
    <w:rsid w:val="000B2B58"/>
    <w:rsid w:val="000C0D89"/>
    <w:rsid w:val="00152CFD"/>
    <w:rsid w:val="001F05AE"/>
    <w:rsid w:val="001F2B14"/>
    <w:rsid w:val="00261F02"/>
    <w:rsid w:val="002933F7"/>
    <w:rsid w:val="002E6486"/>
    <w:rsid w:val="00344DC2"/>
    <w:rsid w:val="003E3307"/>
    <w:rsid w:val="00401C60"/>
    <w:rsid w:val="004F205F"/>
    <w:rsid w:val="00534870"/>
    <w:rsid w:val="00583410"/>
    <w:rsid w:val="005F3C9D"/>
    <w:rsid w:val="006A0FA9"/>
    <w:rsid w:val="006E53F3"/>
    <w:rsid w:val="006E566B"/>
    <w:rsid w:val="00701632"/>
    <w:rsid w:val="00740D87"/>
    <w:rsid w:val="007573BF"/>
    <w:rsid w:val="007A7F12"/>
    <w:rsid w:val="008031B1"/>
    <w:rsid w:val="00807353"/>
    <w:rsid w:val="008078F0"/>
    <w:rsid w:val="00841D91"/>
    <w:rsid w:val="00863204"/>
    <w:rsid w:val="008C368C"/>
    <w:rsid w:val="00901028"/>
    <w:rsid w:val="00930B06"/>
    <w:rsid w:val="00944AB5"/>
    <w:rsid w:val="009B7D78"/>
    <w:rsid w:val="009F53FB"/>
    <w:rsid w:val="00AD45CE"/>
    <w:rsid w:val="00B03948"/>
    <w:rsid w:val="00B32E83"/>
    <w:rsid w:val="00BB264E"/>
    <w:rsid w:val="00BC7210"/>
    <w:rsid w:val="00C40F25"/>
    <w:rsid w:val="00C6242D"/>
    <w:rsid w:val="00C6653A"/>
    <w:rsid w:val="00CA2CAB"/>
    <w:rsid w:val="00CB4FF9"/>
    <w:rsid w:val="00CD400C"/>
    <w:rsid w:val="00D1439D"/>
    <w:rsid w:val="00D3520C"/>
    <w:rsid w:val="00D9225A"/>
    <w:rsid w:val="00D97761"/>
    <w:rsid w:val="00DE374A"/>
    <w:rsid w:val="00E33E31"/>
    <w:rsid w:val="00E54D61"/>
    <w:rsid w:val="00EF5A58"/>
    <w:rsid w:val="00EF6FF9"/>
    <w:rsid w:val="00F14E9C"/>
    <w:rsid w:val="00FF7F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F726"/>
  <w15:chartTrackingRefBased/>
  <w15:docId w15:val="{EAE3CDC2-4401-4077-A906-8BAC3F0C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00C"/>
    <w:rPr>
      <w:rFonts w:ascii="Times New Roman" w:hAnsi="Times New Roman"/>
      <w:sz w:val="28"/>
    </w:rPr>
  </w:style>
  <w:style w:type="paragraph" w:styleId="berschrift1">
    <w:name w:val="heading 1"/>
    <w:basedOn w:val="Standard"/>
    <w:next w:val="Standard"/>
    <w:link w:val="berschrift1Zchn"/>
    <w:uiPriority w:val="9"/>
    <w:qFormat/>
    <w:rsid w:val="00534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34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3487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5348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487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4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487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3487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487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48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348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348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4870"/>
    <w:rPr>
      <w:rFonts w:eastAsiaTheme="majorEastAsia" w:cstheme="majorBidi"/>
      <w:i/>
      <w:iCs/>
      <w:color w:val="0F4761" w:themeColor="accent1" w:themeShade="BF"/>
      <w:sz w:val="28"/>
    </w:rPr>
  </w:style>
  <w:style w:type="character" w:customStyle="1" w:styleId="berschrift5Zchn">
    <w:name w:val="Überschrift 5 Zchn"/>
    <w:basedOn w:val="Absatz-Standardschriftart"/>
    <w:link w:val="berschrift5"/>
    <w:uiPriority w:val="9"/>
    <w:semiHidden/>
    <w:rsid w:val="00534870"/>
    <w:rPr>
      <w:rFonts w:eastAsiaTheme="majorEastAsia" w:cstheme="majorBidi"/>
      <w:color w:val="0F4761" w:themeColor="accent1" w:themeShade="BF"/>
      <w:sz w:val="28"/>
    </w:rPr>
  </w:style>
  <w:style w:type="character" w:customStyle="1" w:styleId="berschrift6Zchn">
    <w:name w:val="Überschrift 6 Zchn"/>
    <w:basedOn w:val="Absatz-Standardschriftart"/>
    <w:link w:val="berschrift6"/>
    <w:uiPriority w:val="9"/>
    <w:semiHidden/>
    <w:rsid w:val="00534870"/>
    <w:rPr>
      <w:rFonts w:eastAsiaTheme="majorEastAsia" w:cstheme="majorBidi"/>
      <w:i/>
      <w:iCs/>
      <w:color w:val="595959" w:themeColor="text1" w:themeTint="A6"/>
      <w:sz w:val="28"/>
    </w:rPr>
  </w:style>
  <w:style w:type="character" w:customStyle="1" w:styleId="berschrift7Zchn">
    <w:name w:val="Überschrift 7 Zchn"/>
    <w:basedOn w:val="Absatz-Standardschriftart"/>
    <w:link w:val="berschrift7"/>
    <w:uiPriority w:val="9"/>
    <w:semiHidden/>
    <w:rsid w:val="00534870"/>
    <w:rPr>
      <w:rFonts w:eastAsiaTheme="majorEastAsia" w:cstheme="majorBidi"/>
      <w:color w:val="595959" w:themeColor="text1" w:themeTint="A6"/>
      <w:sz w:val="28"/>
    </w:rPr>
  </w:style>
  <w:style w:type="character" w:customStyle="1" w:styleId="berschrift8Zchn">
    <w:name w:val="Überschrift 8 Zchn"/>
    <w:basedOn w:val="Absatz-Standardschriftart"/>
    <w:link w:val="berschrift8"/>
    <w:uiPriority w:val="9"/>
    <w:semiHidden/>
    <w:rsid w:val="00534870"/>
    <w:rPr>
      <w:rFonts w:eastAsiaTheme="majorEastAsia" w:cstheme="majorBidi"/>
      <w:i/>
      <w:iCs/>
      <w:color w:val="272727" w:themeColor="text1" w:themeTint="D8"/>
      <w:sz w:val="28"/>
    </w:rPr>
  </w:style>
  <w:style w:type="character" w:customStyle="1" w:styleId="berschrift9Zchn">
    <w:name w:val="Überschrift 9 Zchn"/>
    <w:basedOn w:val="Absatz-Standardschriftart"/>
    <w:link w:val="berschrift9"/>
    <w:uiPriority w:val="9"/>
    <w:semiHidden/>
    <w:rsid w:val="00534870"/>
    <w:rPr>
      <w:rFonts w:eastAsiaTheme="majorEastAsia" w:cstheme="majorBidi"/>
      <w:color w:val="272727" w:themeColor="text1" w:themeTint="D8"/>
      <w:sz w:val="28"/>
    </w:rPr>
  </w:style>
  <w:style w:type="paragraph" w:styleId="Titel">
    <w:name w:val="Title"/>
    <w:basedOn w:val="Standard"/>
    <w:next w:val="Standard"/>
    <w:link w:val="TitelZchn"/>
    <w:uiPriority w:val="10"/>
    <w:qFormat/>
    <w:rsid w:val="00534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48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34870"/>
    <w:pPr>
      <w:numPr>
        <w:ilvl w:val="1"/>
      </w:numPr>
    </w:pPr>
    <w:rPr>
      <w:rFonts w:asciiTheme="minorHAnsi" w:eastAsiaTheme="majorEastAsia" w:hAnsiTheme="minorHAnsi" w:cstheme="majorBidi"/>
      <w:color w:val="595959" w:themeColor="text1" w:themeTint="A6"/>
      <w:spacing w:val="15"/>
      <w:szCs w:val="28"/>
    </w:rPr>
  </w:style>
  <w:style w:type="character" w:customStyle="1" w:styleId="UntertitelZchn">
    <w:name w:val="Untertitel Zchn"/>
    <w:basedOn w:val="Absatz-Standardschriftart"/>
    <w:link w:val="Untertitel"/>
    <w:uiPriority w:val="11"/>
    <w:rsid w:val="005348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487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4870"/>
    <w:rPr>
      <w:rFonts w:ascii="Times New Roman" w:hAnsi="Times New Roman"/>
      <w:i/>
      <w:iCs/>
      <w:color w:val="404040" w:themeColor="text1" w:themeTint="BF"/>
      <w:sz w:val="28"/>
    </w:rPr>
  </w:style>
  <w:style w:type="paragraph" w:styleId="Listenabsatz">
    <w:name w:val="List Paragraph"/>
    <w:basedOn w:val="Standard"/>
    <w:uiPriority w:val="34"/>
    <w:qFormat/>
    <w:rsid w:val="00534870"/>
    <w:pPr>
      <w:ind w:left="720"/>
      <w:contextualSpacing/>
    </w:pPr>
  </w:style>
  <w:style w:type="character" w:styleId="IntensiveHervorhebung">
    <w:name w:val="Intense Emphasis"/>
    <w:basedOn w:val="Absatz-Standardschriftart"/>
    <w:uiPriority w:val="21"/>
    <w:qFormat/>
    <w:rsid w:val="00534870"/>
    <w:rPr>
      <w:i/>
      <w:iCs/>
      <w:color w:val="0F4761" w:themeColor="accent1" w:themeShade="BF"/>
    </w:rPr>
  </w:style>
  <w:style w:type="paragraph" w:styleId="IntensivesZitat">
    <w:name w:val="Intense Quote"/>
    <w:basedOn w:val="Standard"/>
    <w:next w:val="Standard"/>
    <w:link w:val="IntensivesZitatZchn"/>
    <w:uiPriority w:val="30"/>
    <w:qFormat/>
    <w:rsid w:val="00534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4870"/>
    <w:rPr>
      <w:rFonts w:ascii="Times New Roman" w:hAnsi="Times New Roman"/>
      <w:i/>
      <w:iCs/>
      <w:color w:val="0F4761" w:themeColor="accent1" w:themeShade="BF"/>
      <w:sz w:val="28"/>
    </w:rPr>
  </w:style>
  <w:style w:type="character" w:styleId="IntensiverVerweis">
    <w:name w:val="Intense Reference"/>
    <w:basedOn w:val="Absatz-Standardschriftart"/>
    <w:uiPriority w:val="32"/>
    <w:qFormat/>
    <w:rsid w:val="00534870"/>
    <w:rPr>
      <w:b/>
      <w:bCs/>
      <w:smallCaps/>
      <w:color w:val="0F4761" w:themeColor="accent1" w:themeShade="BF"/>
      <w:spacing w:val="5"/>
    </w:rPr>
  </w:style>
  <w:style w:type="paragraph" w:styleId="KeinLeerraum">
    <w:name w:val="No Spacing"/>
    <w:uiPriority w:val="1"/>
    <w:qFormat/>
    <w:rsid w:val="00534870"/>
    <w:pPr>
      <w:spacing w:after="0" w:line="240" w:lineRule="auto"/>
    </w:pPr>
    <w:rPr>
      <w:rFonts w:ascii="Times New Roman" w:hAnsi="Times New Roman"/>
      <w:sz w:val="28"/>
    </w:rPr>
  </w:style>
  <w:style w:type="character" w:styleId="Hyperlink">
    <w:name w:val="Hyperlink"/>
    <w:basedOn w:val="Absatz-Standardschriftart"/>
    <w:uiPriority w:val="99"/>
    <w:unhideWhenUsed/>
    <w:rsid w:val="00D3520C"/>
    <w:rPr>
      <w:color w:val="467886" w:themeColor="hyperlink"/>
      <w:u w:val="single"/>
    </w:rPr>
  </w:style>
  <w:style w:type="character" w:styleId="NichtaufgelsteErwhnung">
    <w:name w:val="Unresolved Mention"/>
    <w:basedOn w:val="Absatz-Standardschriftart"/>
    <w:uiPriority w:val="99"/>
    <w:semiHidden/>
    <w:unhideWhenUsed/>
    <w:rsid w:val="00D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6225</Characters>
  <Application>Microsoft Office Word</Application>
  <DocSecurity>0</DocSecurity>
  <Lines>127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Timm</dc:creator>
  <cp:keywords/>
  <dc:description/>
  <cp:lastModifiedBy>Margit Kraussold</cp:lastModifiedBy>
  <cp:revision>13</cp:revision>
  <dcterms:created xsi:type="dcterms:W3CDTF">2026-06-02T20:36:00Z</dcterms:created>
  <dcterms:modified xsi:type="dcterms:W3CDTF">2026-06-15T11:32:00Z</dcterms:modified>
</cp:coreProperties>
</file>